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715" w:right="0" w:hanging="1034"/>
        <w:jc w:val="center"/>
        <w:spacing w:before="0"/>
      </w:pPr>
      <w:r>
        <w:rPr>
          <w:b/>
          <w:sz w:val="28"/>
        </w:rPr>
        <w:t xml:space="preserve">Анализ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гибели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травмирования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несовершеннолетних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пожарах</w:t>
      </w:r>
      <w:r>
        <w:rPr>
          <w:b/>
          <w:spacing w:val="1"/>
          <w:sz w:val="28"/>
        </w:rPr>
        <w:t xml:space="preserve"> </w:t>
      </w:r>
      <w:r>
        <w:rPr>
          <w:b/>
          <w:spacing w:val="1"/>
          <w:sz w:val="28"/>
        </w:rPr>
      </w:r>
      <w:r/>
    </w:p>
    <w:p>
      <w:pPr>
        <w:ind w:left="1715" w:right="0" w:hanging="1034"/>
        <w:jc w:val="center"/>
        <w:spacing w:before="0"/>
        <w:rPr>
          <w:b/>
          <w:sz w:val="28"/>
          <w:highlight w:val="none"/>
        </w:rPr>
      </w:pPr>
      <w:r>
        <w:rPr>
          <w:b/>
          <w:spacing w:val="1"/>
          <w:sz w:val="28"/>
        </w:rPr>
      </w:r>
      <w:r>
        <w:rPr>
          <w:b/>
          <w:sz w:val="28"/>
        </w:rPr>
        <w:t xml:space="preserve"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год </w:t>
      </w:r>
      <w:r>
        <w:rPr>
          <w:b/>
          <w:sz w:val="28"/>
        </w:rPr>
        <w:t xml:space="preserve"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территории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 xml:space="preserve">Пермского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 xml:space="preserve">края </w:t>
      </w:r>
      <w:r>
        <w:rPr>
          <w:b/>
          <w:sz w:val="28"/>
        </w:rPr>
      </w:r>
      <w:r/>
    </w:p>
    <w:p>
      <w:pPr>
        <w:ind w:left="1715" w:right="0" w:hanging="1034"/>
        <w:jc w:val="center"/>
        <w:spacing w:before="0"/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pStyle w:val="861"/>
        <w:ind w:firstLine="709"/>
        <w:jc w:val="both"/>
        <w:spacing w:lineRule="auto" w:line="240" w:after="0"/>
        <w:tabs>
          <w:tab w:val="left" w:pos="12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Пермского края </w:t>
      </w:r>
      <w:r>
        <w:rPr>
          <w:rFonts w:ascii="Times New Roman" w:hAnsi="Times New Roman" w:cs="Times New Roman"/>
          <w:sz w:val="28"/>
          <w:szCs w:val="28"/>
        </w:rPr>
        <w:t xml:space="preserve">в 2024 год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пожарах погибло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(в аналогичный период прошлого года ((далее – АППГ)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10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пожарах погибло </w:t>
      </w:r>
      <w:r>
        <w:rPr>
          <w:rFonts w:ascii="Times New Roman" w:hAnsi="Times New Roman" w:cs="Times New Roman"/>
          <w:bCs/>
          <w:sz w:val="28"/>
          <w:szCs w:val="28"/>
        </w:rPr>
        <w:t xml:space="preserve">13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снижение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</w:rPr>
        <w:t xml:space="preserve">)),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пожарах травмировано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ребенка</w:t>
      </w:r>
      <w:r>
        <w:rPr>
          <w:rFonts w:ascii="Times New Roman" w:hAnsi="Times New Roman" w:cs="Times New Roman"/>
          <w:sz w:val="28"/>
          <w:szCs w:val="28"/>
        </w:rPr>
        <w:t xml:space="preserve"> (АППГ–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 пожарах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рост на </w:t>
      </w: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842" w:right="0" w:firstLine="0"/>
        <w:jc w:val="center"/>
        <w:spacing w:lineRule="auto" w:line="240" w:before="1"/>
        <w:rPr>
          <w:sz w:val="28"/>
          <w:highlight w:val="none"/>
          <w:u w:val="single"/>
        </w:rPr>
      </w:pPr>
      <w:r>
        <w:rPr>
          <w:sz w:val="28"/>
          <w:highlight w:val="none"/>
          <w:u w:val="single"/>
        </w:rPr>
      </w:r>
      <w:r>
        <w:rPr>
          <w:sz w:val="28"/>
          <w:highlight w:val="none"/>
          <w:u w:val="single"/>
        </w:rPr>
      </w:r>
    </w:p>
    <w:p>
      <w:pPr>
        <w:ind w:left="842" w:right="0" w:firstLine="0"/>
        <w:jc w:val="center"/>
        <w:spacing w:lineRule="auto" w:line="240" w:before="1"/>
        <w:rPr>
          <w:sz w:val="28"/>
          <w:highlight w:val="none"/>
          <w:u w:val="single"/>
        </w:rPr>
      </w:pPr>
      <w:r>
        <w:rPr>
          <w:spacing w:val="-1"/>
          <w:sz w:val="28"/>
          <w:u w:val="single"/>
        </w:rPr>
        <w:t xml:space="preserve">Пожары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 xml:space="preserve">с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 xml:space="preserve">гибелью</w:t>
      </w:r>
      <w:r>
        <w:rPr>
          <w:spacing w:val="8"/>
          <w:sz w:val="28"/>
          <w:u w:val="single"/>
        </w:rPr>
        <w:t xml:space="preserve"> </w:t>
      </w:r>
      <w:r>
        <w:rPr>
          <w:sz w:val="28"/>
          <w:u w:val="single"/>
        </w:rPr>
        <w:t xml:space="preserve">детей:</w:t>
      </w:r>
      <w:r>
        <w:rPr>
          <w:sz w:val="28"/>
          <w:highlight w:val="none"/>
          <w:u w:val="single"/>
        </w:rPr>
      </w:r>
      <w:r/>
    </w:p>
    <w:p>
      <w:pPr>
        <w:ind w:left="0" w:right="178" w:firstLine="0"/>
        <w:jc w:val="both"/>
        <w:spacing w:lineRule="auto" w:line="240" w:after="0" w:before="8"/>
        <w:tabs>
          <w:tab w:val="left" w:pos="1181" w:leader="none"/>
        </w:tabs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ind w:left="0" w:right="178" w:firstLine="0"/>
        <w:jc w:val="both"/>
        <w:spacing w:lineRule="auto" w:line="240" w:after="0" w:before="8"/>
        <w:tabs>
          <w:tab w:val="left" w:pos="1181" w:leader="none"/>
        </w:tabs>
        <w:rPr>
          <w:sz w:val="28"/>
          <w:highlight w:val="none"/>
        </w:rPr>
      </w:pPr>
      <w:r>
        <w:rPr>
          <w:sz w:val="28"/>
        </w:rPr>
        <w:tab/>
        <w:t xml:space="preserve">17.02.2024 (23:53) произошел пожар в частном жилом доме по 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Пермский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край,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Кунгурский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муниципальный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округ,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д.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Парашино</w:t>
      </w:r>
      <w:r>
        <w:rPr>
          <w:position w:val="3"/>
          <w:sz w:val="28"/>
        </w:rPr>
        <w:t xml:space="preserve">. </w:t>
      </w:r>
      <w:r>
        <w:rPr>
          <w:sz w:val="28"/>
        </w:rPr>
        <w:t xml:space="preserve"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результате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пожара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погиб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ребенок</w:t>
      </w:r>
      <w:r>
        <w:rPr>
          <w:sz w:val="28"/>
        </w:rPr>
        <w:t xml:space="preserve"> 2018 г.р.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(5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лет).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гибели,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 физический недостаток, затрудняющий самостоятельное передвижение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(диагноз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ДЦП). </w:t>
      </w:r>
      <w:r>
        <w:rPr>
          <w:sz w:val="28"/>
        </w:rPr>
        <w:t xml:space="preserve">Причина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пожара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авариийный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электрического </w:t>
      </w:r>
      <w:r>
        <w:rPr>
          <w:sz w:val="28"/>
        </w:rPr>
        <w:t xml:space="preserve">оборудования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вследствие короткого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замыкания.</w:t>
      </w:r>
      <w:r>
        <w:rPr>
          <w:sz w:val="28"/>
        </w:rPr>
      </w:r>
      <w:r/>
    </w:p>
    <w:p>
      <w:pPr>
        <w:ind w:left="0" w:right="178" w:firstLine="0"/>
        <w:jc w:val="both"/>
        <w:spacing w:lineRule="auto" w:line="240" w:after="0" w:before="8"/>
        <w:tabs>
          <w:tab w:val="left" w:pos="118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  <w:tab/>
        <w:t xml:space="preserve">23.03.2024 (07:56) произошел пожар в многоквартирном жилом доме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адресу: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Пермский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край, Кишертский муниципальный округ, д. Андреево</w:t>
      </w:r>
      <w:r>
        <w:rPr>
          <w:sz w:val="28"/>
        </w:rPr>
        <w:t xml:space="preserve">. </w:t>
      </w:r>
      <w:r>
        <w:rPr>
          <w:sz w:val="28"/>
        </w:rPr>
      </w:r>
      <w:r/>
    </w:p>
    <w:p>
      <w:pPr>
        <w:ind w:left="0" w:right="178" w:firstLine="0"/>
        <w:jc w:val="both"/>
        <w:spacing w:lineRule="auto" w:line="240" w:after="0" w:before="8"/>
        <w:tabs>
          <w:tab w:val="left" w:pos="1181" w:leader="none"/>
        </w:tabs>
      </w:pP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результате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пожара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погиб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ребенок</w:t>
      </w:r>
      <w:r>
        <w:rPr>
          <w:spacing w:val="-2"/>
          <w:sz w:val="28"/>
        </w:rPr>
        <w:t xml:space="preserve">  </w:t>
      </w:r>
      <w:r>
        <w:rPr>
          <w:sz w:val="28"/>
        </w:rPr>
        <w:t xml:space="preserve">2017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г.р.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(6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лет). </w:t>
      </w:r>
      <w:r>
        <w:rPr>
          <w:sz w:val="28"/>
        </w:rPr>
        <w:t xml:space="preserve">Условием, способствующим гибели, является </w:t>
      </w:r>
      <w:r>
        <w:rPr>
          <w:sz w:val="28"/>
        </w:rPr>
        <w:t xml:space="preserve"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передвижения;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сна. </w:t>
      </w:r>
      <w:r>
        <w:rPr>
          <w:sz w:val="28"/>
        </w:rPr>
        <w:t xml:space="preserve"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неосторожное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огнем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(шалость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огнем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детей).</w:t>
      </w:r>
      <w:r>
        <w:rPr>
          <w:sz w:val="28"/>
        </w:rPr>
      </w:r>
      <w:r/>
    </w:p>
    <w:p>
      <w:pPr>
        <w:ind w:left="0" w:right="179" w:firstLine="0"/>
        <w:jc w:val="both"/>
        <w:spacing w:lineRule="auto" w:line="240" w:after="0" w:before="6"/>
        <w:tabs>
          <w:tab w:val="left" w:pos="1142" w:leader="none"/>
        </w:tabs>
      </w:pPr>
      <w:r>
        <w:rPr>
          <w:sz w:val="28"/>
        </w:rPr>
        <w:tab/>
        <w:t xml:space="preserve">19.05.2024 (10:58) произошел пожар в многоквартирном жилом доме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адресу: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Пермский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край,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Чердынский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городской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округ,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п.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Ныроб</w:t>
      </w:r>
      <w:r>
        <w:rPr>
          <w:sz w:val="28"/>
        </w:rPr>
        <w:t xml:space="preserve">.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результате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пожара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погибло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3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детей: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2020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г.р.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(3</w:t>
      </w:r>
      <w:r>
        <w:rPr>
          <w:sz w:val="28"/>
        </w:rPr>
        <w:t xml:space="preserve">года) и </w:t>
      </w:r>
      <w:r>
        <w:rPr>
          <w:sz w:val="28"/>
        </w:rPr>
        <w:t xml:space="preserve">2021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г.р.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(2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года).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Условием,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способст</w:t>
      </w:r>
      <w:r>
        <w:rPr>
          <w:rFonts w:ascii="Consolas"/>
          <w:sz w:val="28"/>
        </w:rPr>
        <w:t xml:space="preserve">вовавшим </w:t>
      </w:r>
      <w:r>
        <w:rPr>
          <w:sz w:val="28"/>
        </w:rPr>
        <w:t xml:space="preserve">гибели является паника, невозможность принятия правильного решения и</w:t>
      </w:r>
      <w:r>
        <w:rPr>
          <w:spacing w:val="-70"/>
          <w:sz w:val="28"/>
        </w:rPr>
        <w:t xml:space="preserve"> </w:t>
      </w:r>
      <w:r>
        <w:rPr>
          <w:sz w:val="28"/>
        </w:rPr>
        <w:t xml:space="preserve">самостоятельной </w:t>
      </w:r>
      <w:r>
        <w:rPr>
          <w:sz w:val="28"/>
        </w:rPr>
        <w:t xml:space="preserve"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причине малолетнего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возраста. </w:t>
      </w:r>
      <w:r>
        <w:rPr>
          <w:sz w:val="28"/>
        </w:rPr>
        <w:t xml:space="preserve">Причина возникновения пожара</w:t>
      </w:r>
      <w:r>
        <w:rPr>
          <w:sz w:val="28"/>
        </w:rPr>
        <w:t xml:space="preserve"> неосторожное обращение с огнем </w:t>
      </w:r>
      <w:r>
        <w:rPr>
          <w:sz w:val="28"/>
        </w:rPr>
        <w:t xml:space="preserve">(шалость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огнем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детей).</w:t>
      </w:r>
      <w:r>
        <w:rPr>
          <w:sz w:val="28"/>
        </w:rPr>
      </w:r>
      <w:r/>
    </w:p>
    <w:p>
      <w:pPr>
        <w:ind w:left="0" w:right="143" w:firstLine="0"/>
        <w:jc w:val="both"/>
        <w:spacing w:lineRule="auto" w:line="240" w:after="0" w:before="0"/>
        <w:tabs>
          <w:tab w:val="left" w:pos="1159" w:leader="none"/>
        </w:tabs>
        <w:rPr>
          <w:sz w:val="28"/>
        </w:rPr>
      </w:pPr>
      <w:r>
        <w:rPr>
          <w:sz w:val="28"/>
        </w:rPr>
        <w:tab/>
        <w:t xml:space="preserve">26.05.2024 (00:07) произошел пожар в частном жилом доме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адресу: Пермскиё край, Краснокамский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городской округ, с. Мысы.</w:t>
      </w:r>
      <w:r>
        <w:rPr>
          <w:sz w:val="28"/>
        </w:rPr>
        <w:t xml:space="preserve"> </w:t>
      </w:r>
      <w:r/>
      <w:r>
        <w:rPr>
          <w:sz w:val="28"/>
        </w:rPr>
        <w:t xml:space="preserve">В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результате</w:t>
      </w:r>
      <w:r>
        <w:rPr>
          <w:spacing w:val="95"/>
          <w:sz w:val="28"/>
        </w:rPr>
        <w:t xml:space="preserve"> </w:t>
      </w:r>
      <w:r>
        <w:rPr>
          <w:sz w:val="28"/>
        </w:rPr>
        <w:t xml:space="preserve">пожара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погибло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3</w:t>
      </w:r>
      <w:r>
        <w:rPr>
          <w:spacing w:val="90"/>
          <w:sz w:val="28"/>
        </w:rPr>
        <w:t xml:space="preserve"> </w:t>
      </w:r>
      <w:r>
        <w:rPr>
          <w:sz w:val="28"/>
        </w:rPr>
        <w:t xml:space="preserve">человека,</w:t>
      </w:r>
      <w:r>
        <w:rPr>
          <w:spacing w:val="10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pacing w:val="85"/>
          <w:sz w:val="28"/>
        </w:rPr>
        <w:t xml:space="preserve"> </w:t>
      </w:r>
      <w:r>
        <w:rPr>
          <w:sz w:val="28"/>
        </w:rPr>
        <w:t xml:space="preserve">числе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ребенок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2013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г.р.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(10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лет).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Условия, способствовавшие гибели,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нахождение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состоянии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сна. </w:t>
      </w:r>
      <w:r>
        <w:rPr>
          <w:spacing w:val="-1"/>
          <w:sz w:val="28"/>
        </w:rPr>
        <w:t xml:space="preserve">П</w:t>
      </w:r>
      <w:r>
        <w:rPr>
          <w:sz w:val="28"/>
        </w:rPr>
        <w:t xml:space="preserve">ричина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пожара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нарушение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правил монтажа </w:t>
      </w:r>
      <w:r>
        <w:rPr>
          <w:sz w:val="28"/>
        </w:rPr>
        <w:t xml:space="preserve">электрического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отопительного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оборудования.  </w:t>
      </w:r>
      <w:r>
        <w:rPr>
          <w:sz w:val="28"/>
          <w:highlight w:val="none"/>
        </w:rPr>
      </w:r>
      <w:r/>
    </w:p>
    <w:p>
      <w:pPr>
        <w:ind w:left="0" w:right="0" w:firstLine="1134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10.10.2024 (</w:t>
      </w:r>
      <w:r>
        <w:rPr>
          <w:rFonts w:ascii="Times New Roman" w:hAnsi="Times New Roman" w:cs="Times New Roman"/>
          <w:sz w:val="28"/>
          <w:szCs w:val="28"/>
        </w:rPr>
        <w:t xml:space="preserve">23:36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частном жилом доме </w:t>
      </w:r>
      <w:r>
        <w:rPr>
          <w:rFonts w:ascii="Times New Roman" w:hAnsi="Times New Roman" w:cs="Times New Roman"/>
          <w:sz w:val="28"/>
          <w:szCs w:val="28"/>
        </w:rPr>
        <w:t xml:space="preserve">по адресу: Пермский край, Кунгурский муниципальный округ, д. </w:t>
      </w:r>
      <w:r>
        <w:rPr>
          <w:rFonts w:ascii="Times New Roman" w:hAnsi="Times New Roman" w:cs="Times New Roman"/>
          <w:sz w:val="28"/>
          <w:szCs w:val="28"/>
        </w:rPr>
        <w:t xml:space="preserve">Ергач</w:t>
      </w:r>
      <w:r>
        <w:rPr>
          <w:rFonts w:ascii="Times New Roman" w:hAnsi="Times New Roman" w:cs="Times New Roman"/>
          <w:sz w:val="28"/>
          <w:szCs w:val="28"/>
        </w:rPr>
        <w:t xml:space="preserve"> произошел пожар.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пожара погиб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2008 г.р. (1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лет).</w:t>
      </w:r>
      <w:r>
        <w:rPr>
          <w:rFonts w:ascii="Times New Roman" w:hAnsi="Times New Roman" w:cs="Times New Roman"/>
          <w:sz w:val="28"/>
          <w:szCs w:val="28"/>
        </w:rPr>
        <w:t xml:space="preserve"> Условия, способствовавшие гибели, нахождение в состоянии сна</w:t>
      </w:r>
      <w:r>
        <w:rPr>
          <w:rFonts w:ascii="Times New Roman" w:hAnsi="Times New Roman" w:cs="Times New Roman"/>
          <w:sz w:val="28"/>
          <w:szCs w:val="28"/>
        </w:rPr>
        <w:t xml:space="preserve">, паника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  <w:r>
        <w:rPr>
          <w:rFonts w:ascii="Times New Roman" w:hAnsi="Times New Roman" w:cs="Times New Roman"/>
          <w:sz w:val="28"/>
          <w:szCs w:val="28"/>
        </w:rPr>
        <w:t xml:space="preserve">Причина возникновения пожара – </w:t>
      </w:r>
      <w:r>
        <w:rPr>
          <w:rFonts w:ascii="Times New Roman" w:hAnsi="Times New Roman" w:cs="Times New Roman"/>
          <w:sz w:val="28"/>
          <w:szCs w:val="28"/>
        </w:rPr>
        <w:t xml:space="preserve">аварийный режим работы электрического оборудования и сетей вследствие короткого замыкания.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1134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21.10.2024 (0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38</w:t>
      </w:r>
      <w:r>
        <w:rPr>
          <w:rFonts w:ascii="Times New Roman" w:hAnsi="Times New Roman" w:cs="Times New Roman"/>
          <w:sz w:val="28"/>
          <w:szCs w:val="28"/>
        </w:rPr>
        <w:t xml:space="preserve">) произошел пожар в </w:t>
      </w:r>
      <w:r>
        <w:rPr>
          <w:rFonts w:ascii="Times New Roman" w:hAnsi="Times New Roman" w:cs="Times New Roman"/>
          <w:sz w:val="28"/>
          <w:szCs w:val="28"/>
        </w:rPr>
        <w:t xml:space="preserve">двухэтажном </w:t>
      </w:r>
      <w:r>
        <w:rPr>
          <w:rFonts w:ascii="Times New Roman" w:hAnsi="Times New Roman" w:cs="Times New Roman"/>
          <w:sz w:val="28"/>
          <w:szCs w:val="28"/>
        </w:rPr>
        <w:t xml:space="preserve">жилом доме по адресу: Пермский край, </w:t>
      </w:r>
      <w:r>
        <w:rPr>
          <w:rFonts w:ascii="Times New Roman" w:hAnsi="Times New Roman" w:cs="Times New Roman"/>
          <w:sz w:val="28"/>
          <w:szCs w:val="28"/>
        </w:rPr>
        <w:t xml:space="preserve">Нытвенский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округ, п. Уральский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пожара погибло 3 детей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2019 г.р. (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2021 г.р. (</w:t>
      </w:r>
      <w:r>
        <w:rPr>
          <w:rFonts w:ascii="Times New Roman" w:hAnsi="Times New Roman" w:cs="Times New Roman"/>
          <w:sz w:val="28"/>
          <w:szCs w:val="28"/>
        </w:rPr>
        <w:t xml:space="preserve">3 года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г.р. (</w:t>
      </w:r>
      <w:r>
        <w:rPr>
          <w:rFonts w:ascii="Times New Roman" w:hAnsi="Times New Roman" w:cs="Times New Roman"/>
          <w:sz w:val="28"/>
          <w:szCs w:val="28"/>
        </w:rPr>
        <w:t xml:space="preserve">1 год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t xml:space="preserve"> Условия, способствовавшие гибели, нахождение в состоянии сна</w:t>
      </w:r>
      <w:r>
        <w:rPr>
          <w:rFonts w:ascii="Times New Roman" w:hAnsi="Times New Roman" w:cs="Times New Roman"/>
          <w:sz w:val="28"/>
          <w:szCs w:val="28"/>
        </w:rPr>
        <w:t xml:space="preserve">, невозможность принятия правильного решения и самостоятельной эвакуации по причине малолетнего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ричина возникновения пожара – </w:t>
      </w:r>
      <w:r>
        <w:rPr>
          <w:rFonts w:ascii="Times New Roman" w:hAnsi="Times New Roman" w:cs="Times New Roman"/>
          <w:sz w:val="28"/>
          <w:szCs w:val="28"/>
        </w:rPr>
        <w:t xml:space="preserve">неосторожность при курении родителя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  <w:r/>
    </w:p>
    <w:p>
      <w:pPr>
        <w:ind w:left="0" w:right="143" w:firstLine="0"/>
        <w:jc w:val="both"/>
        <w:spacing w:lineRule="auto" w:line="240" w:after="0" w:before="0"/>
        <w:tabs>
          <w:tab w:val="left" w:pos="1159" w:leader="none"/>
        </w:tabs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contextualSpacing w:val="true"/>
        <w:ind w:right="15" w:firstLine="709"/>
        <w:jc w:val="both"/>
        <w:spacing w:lineRule="auto" w:line="240" w:after="0"/>
        <w:shd w:val="clear" w:fill="FFFFFF" w:color="auto"/>
        <w:widowControl w:val="off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Причинами гибели д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етей на пожарах послужили:</w:t>
      </w:r>
      <w:r/>
      <w:r/>
    </w:p>
    <w:p>
      <w:pPr>
        <w:ind w:firstLine="709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аварийный режим работы электрического оборудования и сетей вследствие короткого замыкания – 2 случая (2 детей);</w:t>
      </w:r>
      <w:r>
        <w:rPr>
          <w:rFonts w:ascii="Times New Roman" w:hAnsi="Times New Roman" w:cs="Times New Roman"/>
          <w:iCs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неосторожное обращение с огнем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погибши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правил монтажа электрического отопительного оборудования – 1 случай (1 ребенок).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Основными условиями, способствующими гибели детей на пожарах, являются: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u w:val="single"/>
        </w:rPr>
      </w:r>
    </w:p>
    <w:p>
      <w:pPr>
        <w:ind w:firstLine="709"/>
        <w:jc w:val="both"/>
        <w:spacing w:lineRule="auto" w:line="240" w:after="0"/>
        <w:tabs>
          <w:tab w:val="left" w:pos="0" w:leader="none"/>
          <w:tab w:val="left" w:pos="123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 невозможность принятия правильного решения и (или) самостоятельной эвакуации ввиду малолетнего возраста –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погибших </w:t>
      </w:r>
      <w:r>
        <w:rPr>
          <w:rFonts w:ascii="Times New Roman" w:hAnsi="Times New Roman" w:cs="Times New Roman"/>
          <w:sz w:val="28"/>
          <w:szCs w:val="28"/>
        </w:rPr>
        <w:t xml:space="preserve">детей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tabs>
          <w:tab w:val="left" w:pos="0" w:leader="none"/>
          <w:tab w:val="left" w:pos="123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физические недостатки (болезнь)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погибши</w:t>
      </w:r>
      <w:r>
        <w:rPr>
          <w:rFonts w:ascii="Times New Roman" w:hAnsi="Times New Roman" w:cs="Times New Roman"/>
          <w:sz w:val="28"/>
          <w:szCs w:val="28"/>
        </w:rPr>
        <w:t xml:space="preserve">й ребенок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tabs>
          <w:tab w:val="left" w:pos="0" w:leader="none"/>
          <w:tab w:val="left" w:pos="123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состояние сна 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случай (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погибши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ребен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несовершеннолетних погибло в дошкольном возрасте (до 7 лет) –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</w:rPr>
        <w:t xml:space="preserve">77,8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погибших детей); среднем школьном возрасте (от 11 до 15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ребен</w:t>
      </w:r>
      <w:r>
        <w:rPr>
          <w:rFonts w:ascii="Times New Roman" w:hAnsi="Times New Roman" w:cs="Times New Roman"/>
          <w:sz w:val="28"/>
          <w:szCs w:val="28"/>
        </w:rPr>
        <w:t xml:space="preserve">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погибших детей)</w:t>
      </w:r>
      <w:r>
        <w:rPr>
          <w:rFonts w:ascii="Times New Roman" w:hAnsi="Times New Roman" w:cs="Times New Roman"/>
          <w:sz w:val="28"/>
          <w:szCs w:val="28"/>
        </w:rPr>
        <w:t xml:space="preserve">, старший возраст (от 16 до 18 лет) – 1 ребенок (11 % от общего числа погибших детей)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1"/>
        <w:ind w:left="828"/>
        <w:jc w:val="center"/>
        <w:spacing w:lineRule="auto" w:line="240" w:before="1"/>
        <w:rPr>
          <w:b w:val="false"/>
          <w:sz w:val="28"/>
          <w:highlight w:val="none"/>
          <w:u w:val="single"/>
        </w:rPr>
      </w:pPr>
      <w:r>
        <w:rPr>
          <w:b w:val="false"/>
          <w:sz w:val="28"/>
          <w:u w:val="single"/>
        </w:rPr>
        <w:t xml:space="preserve">Пожары</w:t>
      </w:r>
      <w:r>
        <w:rPr>
          <w:b w:val="false"/>
          <w:spacing w:val="30"/>
          <w:sz w:val="28"/>
          <w:u w:val="single"/>
        </w:rPr>
        <w:t xml:space="preserve"> </w:t>
      </w:r>
      <w:r>
        <w:rPr>
          <w:b w:val="false"/>
          <w:sz w:val="28"/>
          <w:u w:val="single"/>
        </w:rPr>
        <w:t xml:space="preserve">с</w:t>
      </w:r>
      <w:r>
        <w:rPr>
          <w:b w:val="false"/>
          <w:spacing w:val="8"/>
          <w:sz w:val="28"/>
          <w:u w:val="single"/>
        </w:rPr>
        <w:t xml:space="preserve"> </w:t>
      </w:r>
      <w:r>
        <w:rPr>
          <w:b w:val="false"/>
          <w:sz w:val="28"/>
          <w:u w:val="single"/>
        </w:rPr>
        <w:t xml:space="preserve">травмированием</w:t>
      </w:r>
      <w:r>
        <w:rPr>
          <w:b w:val="false"/>
          <w:spacing w:val="-7"/>
          <w:sz w:val="28"/>
          <w:u w:val="single"/>
        </w:rPr>
        <w:t xml:space="preserve"> </w:t>
      </w:r>
      <w:r>
        <w:rPr>
          <w:b w:val="false"/>
          <w:sz w:val="28"/>
          <w:u w:val="single"/>
        </w:rPr>
        <w:t xml:space="preserve">детей</w:t>
      </w:r>
      <w:r>
        <w:rPr>
          <w:b w:val="false"/>
          <w:u w:val="single"/>
        </w:rPr>
      </w:r>
      <w:r>
        <w:rPr>
          <w:u w:val="single"/>
        </w:rPr>
      </w:r>
    </w:p>
    <w:p>
      <w:pPr>
        <w:ind w:right="183"/>
        <w:jc w:val="both"/>
        <w:spacing w:lineRule="auto" w:line="240" w:after="0" w:before="12"/>
        <w:tabs>
          <w:tab w:val="left" w:pos="709" w:leader="none"/>
        </w:tabs>
      </w:pPr>
      <w:r>
        <w:rPr>
          <w:sz w:val="28"/>
        </w:rPr>
        <w:tab/>
        <w:t xml:space="preserve">08.02.2024 травмировано 4 детей </w:t>
      </w:r>
      <w:r>
        <w:rPr>
          <w:sz w:val="28"/>
        </w:rPr>
        <w:t xml:space="preserve">—</w:t>
      </w:r>
      <w:r>
        <w:rPr>
          <w:sz w:val="28"/>
        </w:rPr>
        <w:t xml:space="preserve">2007 г.р. (16 лет)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2012 г.р.(11 лет), 2016 г.р.(7 лет), </w:t>
      </w:r>
      <w:r>
        <w:rPr>
          <w:spacing w:val="-70"/>
          <w:sz w:val="28"/>
        </w:rPr>
        <w:t xml:space="preserve"> </w:t>
      </w:r>
      <w:r>
        <w:rPr>
          <w:sz w:val="28"/>
        </w:rPr>
        <w:t xml:space="preserve">010 г.р. (14 лет) в результате</w:t>
      </w:r>
      <w:r>
        <w:rPr>
          <w:spacing w:val="72"/>
          <w:sz w:val="28"/>
        </w:rPr>
        <w:t xml:space="preserve"> </w:t>
      </w:r>
      <w:r>
        <w:rPr>
          <w:sz w:val="28"/>
        </w:rPr>
        <w:t xml:space="preserve">пожара по адресу: Пермский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край, </w:t>
      </w:r>
      <w:r>
        <w:rPr>
          <w:sz w:val="28"/>
        </w:rPr>
        <w:t xml:space="preserve">п. Куеда</w:t>
      </w:r>
      <w:r>
        <w:rPr>
          <w:sz w:val="28"/>
        </w:rPr>
        <w:t xml:space="preserve">.</w:t>
      </w:r>
      <w:r>
        <w:rPr>
          <w:sz w:val="28"/>
        </w:rPr>
        <w:t xml:space="preserve"> Ожоги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получены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результате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пожара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из-за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разгерметизации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газопровода;</w:t>
      </w:r>
      <w:r>
        <w:rPr>
          <w:sz w:val="28"/>
        </w:rPr>
      </w:r>
      <w:r/>
    </w:p>
    <w:p>
      <w:pPr>
        <w:ind w:left="0" w:right="150" w:firstLine="0"/>
        <w:jc w:val="both"/>
        <w:spacing w:lineRule="auto" w:line="240" w:after="0" w:before="1"/>
        <w:tabs>
          <w:tab w:val="left" w:pos="709" w:leader="none"/>
          <w:tab w:val="left" w:pos="1203" w:leader="none"/>
        </w:tabs>
      </w:pPr>
      <w:r>
        <w:rPr>
          <w:sz w:val="28"/>
        </w:rPr>
        <w:tab/>
        <w:t xml:space="preserve">08.03.2024 произошел пожар в жилом доме по адресу: Пермский край,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Кунгурский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муниципальный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округ,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д.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Полетаево</w:t>
      </w:r>
      <w:r>
        <w:rPr>
          <w:sz w:val="28"/>
        </w:rPr>
        <w:t xml:space="preserve">. </w:t>
      </w:r>
      <w:r>
        <w:rPr>
          <w:sz w:val="28"/>
        </w:rPr>
        <w:t xml:space="preserve">В результате пожара травмирован 1 ребенок </w:t>
      </w:r>
      <w:r>
        <w:rPr>
          <w:sz w:val="28"/>
        </w:rPr>
        <w:t xml:space="preserve">2009 г.р.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(14 лет). Ожоги получены в результате разжигания печи с помощью газовой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горелки;</w:t>
      </w:r>
      <w:r>
        <w:rPr>
          <w:sz w:val="28"/>
        </w:rPr>
      </w:r>
      <w:r/>
    </w:p>
    <w:p>
      <w:pPr>
        <w:ind w:left="0" w:right="-57" w:firstLine="0"/>
        <w:jc w:val="both"/>
        <w:spacing w:lineRule="auto" w:line="240" w:after="0" w:before="1"/>
        <w:tabs>
          <w:tab w:val="left" w:pos="1173" w:leader="none"/>
        </w:tabs>
      </w:pPr>
      <w:r>
        <w:rPr>
          <w:spacing w:val="-1"/>
          <w:sz w:val="28"/>
        </w:rPr>
        <w:t xml:space="preserve">         23.03.2024 произошел пожар в многоквартирном жилом доме </w:t>
      </w:r>
      <w:r>
        <w:rPr>
          <w:sz w:val="28"/>
        </w:rPr>
        <w:t xml:space="preserve">по адресу:</w:t>
      </w:r>
      <w:r>
        <w:rPr>
          <w:spacing w:val="-71"/>
          <w:sz w:val="28"/>
        </w:rPr>
        <w:t xml:space="preserve"> </w:t>
      </w:r>
      <w:r>
        <w:rPr>
          <w:sz w:val="28"/>
        </w:rPr>
        <w:t xml:space="preserve">Пермский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Кишертский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округ,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Андреево</w:t>
      </w:r>
      <w:r>
        <w:rPr>
          <w:sz w:val="28"/>
        </w:rPr>
        <w:t xml:space="preserve">. </w:t>
      </w:r>
      <w:r>
        <w:rPr>
          <w:sz w:val="28"/>
        </w:rPr>
        <w:t xml:space="preserve">В результате пожара травмировано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2 детей </w:t>
      </w:r>
      <w:r>
        <w:rPr>
          <w:sz w:val="28"/>
        </w:rPr>
        <w:t xml:space="preserve">2013 г.р.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(11 лет), 2010 г.р. (14 лет). </w:t>
      </w:r>
      <w:r/>
      <w:r/>
    </w:p>
    <w:p>
      <w:pPr>
        <w:ind w:left="0" w:right="-57" w:firstLine="0"/>
        <w:jc w:val="both"/>
        <w:spacing w:lineRule="auto" w:line="240" w:after="0" w:before="1"/>
        <w:tabs>
          <w:tab w:val="left" w:pos="1173" w:leader="none"/>
        </w:tabs>
      </w:pPr>
      <w:r/>
      <w:r>
        <w:rPr>
          <w:sz w:val="28"/>
        </w:rPr>
        <w:t xml:space="preserve">        1</w:t>
      </w:r>
      <w:r>
        <w:rPr>
          <w:sz w:val="28"/>
        </w:rPr>
        <w:t xml:space="preserve">8.04.2024</w:t>
      </w:r>
      <w:r>
        <w:rPr>
          <w:spacing w:val="72"/>
          <w:sz w:val="28"/>
        </w:rPr>
        <w:t xml:space="preserve"> </w:t>
      </w:r>
      <w:r>
        <w:rPr>
          <w:sz w:val="28"/>
        </w:rPr>
        <w:t xml:space="preserve">произошел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пожар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частном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доме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(под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дачу)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адресу:</w:t>
      </w:r>
      <w:r>
        <w:rPr>
          <w:spacing w:val="-69"/>
          <w:sz w:val="28"/>
        </w:rPr>
        <w:t xml:space="preserve"> </w:t>
      </w:r>
      <w:r>
        <w:rPr>
          <w:sz w:val="28"/>
        </w:rPr>
        <w:t xml:space="preserve"> Пермский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край,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г.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Александровск</w:t>
      </w:r>
      <w:r>
        <w:rPr>
          <w:sz w:val="28"/>
        </w:rPr>
        <w:t xml:space="preserve">. </w:t>
      </w:r>
      <w:r>
        <w:rPr>
          <w:sz w:val="28"/>
        </w:rPr>
        <w:t xml:space="preserve">В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результате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пожара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травмирован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ребенок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2013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г.р.</w:t>
      </w:r>
      <w:r>
        <w:rPr>
          <w:spacing w:val="-69"/>
          <w:sz w:val="28"/>
        </w:rPr>
        <w:t xml:space="preserve"> </w:t>
      </w:r>
      <w:r>
        <w:rPr>
          <w:sz w:val="28"/>
        </w:rPr>
        <w:t xml:space="preserve">(10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лет). </w:t>
      </w:r>
      <w:r>
        <w:rPr>
          <w:sz w:val="28"/>
        </w:rPr>
        <w:t xml:space="preserve">Во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время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прогулки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во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дворе,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несовершеннолетний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нашел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пластиковую </w:t>
      </w:r>
      <w:r>
        <w:rPr>
          <w:sz w:val="28"/>
        </w:rPr>
        <w:t xml:space="preserve">бутылку,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поджег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её и получил ожоги</w:t>
      </w:r>
      <w:r>
        <w:rPr>
          <w:sz w:val="28"/>
        </w:rPr>
        <w:t xml:space="preserve">;</w:t>
      </w:r>
      <w:r/>
    </w:p>
    <w:p>
      <w:pPr>
        <w:pStyle w:val="861"/>
        <w:contextualSpacing w:val="false"/>
        <w:ind w:left="0" w:right="0" w:firstLine="0"/>
        <w:jc w:val="both"/>
        <w:spacing w:lineRule="auto" w:line="240" w:before="15"/>
        <w:suppressLineNumbers w:val="0"/>
      </w:pPr>
      <w:r>
        <w:rPr>
          <w:sz w:val="28"/>
        </w:rPr>
        <w:t xml:space="preserve">       11.05.2024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произошел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пожар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дачном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доме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адресу: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Пермский</w:t>
      </w:r>
      <w:r>
        <w:rPr>
          <w:sz w:val="28"/>
        </w:rPr>
        <w:t xml:space="preserve"> край,</w:t>
      </w:r>
      <w:r>
        <w:rPr>
          <w:sz w:val="28"/>
        </w:rPr>
        <w:t xml:space="preserve"> Краснокамский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городской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округ,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CHT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«Содружество».</w:t>
      </w:r>
      <w:r>
        <w:rPr>
          <w:spacing w:val="-1"/>
          <w:sz w:val="28"/>
        </w:rPr>
        <w:t xml:space="preserve"> В</w:t>
      </w:r>
      <w:r>
        <w:rPr>
          <w:spacing w:val="10"/>
          <w:sz w:val="28"/>
        </w:rPr>
        <w:t xml:space="preserve"> </w:t>
      </w:r>
      <w:r>
        <w:rPr>
          <w:spacing w:val="-1"/>
          <w:sz w:val="28"/>
        </w:rPr>
        <w:t xml:space="preserve">результате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пожара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травмирован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ребенок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2007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г.р.</w:t>
      </w:r>
      <w:r>
        <w:rPr>
          <w:spacing w:val="-70"/>
          <w:sz w:val="28"/>
        </w:rPr>
        <w:t xml:space="preserve"> </w:t>
      </w:r>
      <w:r>
        <w:rPr>
          <w:sz w:val="28"/>
        </w:rPr>
        <w:t xml:space="preserve">(17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лет). </w:t>
      </w:r>
      <w:r>
        <w:rPr>
          <w:sz w:val="28"/>
        </w:rPr>
        <w:t xml:space="preserve">Причина пожара</w:t>
      </w:r>
      <w:r>
        <w:rPr>
          <w:sz w:val="28"/>
        </w:rPr>
        <w:t xml:space="preserve"> нарушение правил </w:t>
      </w:r>
      <w:r>
        <w:rPr>
          <w:sz w:val="28"/>
        </w:rPr>
        <w:t xml:space="preserve">технической</w:t>
      </w:r>
      <w:r>
        <w:rPr>
          <w:spacing w:val="-66"/>
          <w:sz w:val="28"/>
        </w:rPr>
        <w:t xml:space="preserve"> </w:t>
      </w:r>
      <w:r>
        <w:rPr>
          <w:sz w:val="28"/>
        </w:rPr>
        <w:t xml:space="preserve">эксплуатации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электрооборудования;</w:t>
      </w:r>
      <w:r>
        <w:rPr>
          <w:sz w:val="28"/>
        </w:rPr>
      </w:r>
      <w:r/>
    </w:p>
    <w:p>
      <w:pPr>
        <w:contextualSpacing w:val="false"/>
        <w:ind w:left="0" w:right="-57" w:firstLine="0"/>
        <w:jc w:val="both"/>
        <w:spacing w:lineRule="auto" w:line="240" w:after="0" w:before="0"/>
        <w:tabs>
          <w:tab w:val="left" w:pos="283" w:leader="none"/>
          <w:tab w:val="left" w:pos="1130" w:leader="none"/>
        </w:tabs>
        <w:suppressLineNumbers w:val="0"/>
      </w:pPr>
      <w:r>
        <w:rPr>
          <w:spacing w:val="-1"/>
          <w:sz w:val="28"/>
        </w:rPr>
        <w:tab/>
        <w:t xml:space="preserve">  20.05.2024 произошел пожар в садовом </w:t>
      </w:r>
      <w:r>
        <w:rPr>
          <w:sz w:val="28"/>
        </w:rPr>
        <w:t xml:space="preserve">доме по адресу: Пермский край,</w:t>
      </w:r>
      <w:r>
        <w:rPr>
          <w:sz w:val="28"/>
        </w:rPr>
        <w:t xml:space="preserve"> г.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(CHT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«Травинка›).</w:t>
      </w:r>
      <w:r>
        <w:rPr>
          <w:spacing w:val="-1"/>
          <w:sz w:val="28"/>
        </w:rPr>
        <w:t xml:space="preserve"> В результате пожара </w:t>
      </w:r>
      <w:r>
        <w:rPr>
          <w:sz w:val="28"/>
        </w:rPr>
        <w:t xml:space="preserve">травмирован 1 ребенок </w:t>
      </w:r>
      <w:r>
        <w:rPr>
          <w:sz w:val="28"/>
        </w:rPr>
        <w:t xml:space="preserve">2018 г.р.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(6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лет).</w:t>
      </w:r>
      <w:r>
        <w:rPr>
          <w:sz w:val="28"/>
        </w:rPr>
        <w:t xml:space="preserve"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электрооборудования;</w:t>
      </w:r>
      <w:r>
        <w:rPr>
          <w:sz w:val="28"/>
        </w:rPr>
      </w:r>
      <w:r/>
    </w:p>
    <w:p>
      <w:pPr>
        <w:contextualSpacing w:val="false"/>
        <w:ind w:left="0" w:right="143" w:firstLine="0"/>
        <w:jc w:val="both"/>
        <w:spacing w:lineRule="auto" w:line="240" w:after="0" w:before="0"/>
        <w:tabs>
          <w:tab w:val="left" w:pos="1170" w:leader="none"/>
        </w:tabs>
        <w:suppressLineNumbers w:val="0"/>
      </w:pPr>
      <w:r>
        <w:rPr>
          <w:sz w:val="28"/>
        </w:rPr>
        <w:t xml:space="preserve">     19.06.2024 травмирован 1 ребенок 2014 г.р. (9 лет) по</w:t>
      </w:r>
      <w:r>
        <w:rPr>
          <w:spacing w:val="-70"/>
          <w:sz w:val="28"/>
        </w:rPr>
        <w:t xml:space="preserve"> </w:t>
      </w:r>
      <w:r>
        <w:rPr>
          <w:sz w:val="28"/>
        </w:rPr>
        <w:t xml:space="preserve">адресу: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Пермский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край,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г. Чернушка. </w:t>
      </w:r>
      <w:r>
        <w:rPr>
          <w:sz w:val="28"/>
        </w:rPr>
        <w:t xml:space="preserve">Ожоги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получены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результате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игры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со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спичками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во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врем</w:t>
      </w:r>
      <w:r>
        <w:rPr>
          <w:sz w:val="28"/>
        </w:rPr>
        <w:t xml:space="preserve">я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прогулки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 xml:space="preserve">улице;</w:t>
      </w:r>
      <w:r>
        <w:rPr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03.07.2024 </w:t>
      </w:r>
      <w:r>
        <w:rPr>
          <w:rFonts w:ascii="Times New Roman" w:hAnsi="Times New Roman" w:cs="Times New Roman"/>
          <w:sz w:val="28"/>
          <w:szCs w:val="28"/>
        </w:rPr>
        <w:t xml:space="preserve">в доме </w:t>
      </w:r>
      <w:r>
        <w:rPr>
          <w:rFonts w:ascii="Times New Roman" w:hAnsi="Times New Roman" w:cs="Times New Roman"/>
          <w:sz w:val="28"/>
          <w:szCs w:val="28"/>
        </w:rPr>
        <w:t xml:space="preserve">по адресу: Пермский край, </w:t>
      </w:r>
      <w:r>
        <w:rPr>
          <w:rFonts w:ascii="Times New Roman" w:hAnsi="Times New Roman" w:cs="Times New Roman"/>
          <w:sz w:val="28"/>
          <w:szCs w:val="28"/>
        </w:rPr>
        <w:t xml:space="preserve">Куединский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округ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Бадашка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пожара </w:t>
      </w:r>
      <w:r>
        <w:rPr>
          <w:rFonts w:ascii="Times New Roman" w:hAnsi="Times New Roman" w:cs="Times New Roman"/>
          <w:sz w:val="28"/>
          <w:szCs w:val="28"/>
        </w:rPr>
        <w:t xml:space="preserve">травмирован ребенок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</w:rPr>
        <w:t xml:space="preserve">Причина пожара – </w:t>
      </w:r>
      <w:r>
        <w:rPr>
          <w:rFonts w:ascii="Times New Roman" w:hAnsi="Times New Roman" w:cs="Times New Roman"/>
          <w:sz w:val="28"/>
          <w:szCs w:val="28"/>
        </w:rPr>
        <w:t xml:space="preserve">аварийный режим работы электрического оборудования и сетей вследствие короткого замыкания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04.07.2024 в результате пожара в трехкомнатной квартире многоквартирного жилого дома по адресу: Пермский край, г. Пермь</w:t>
      </w:r>
      <w:r>
        <w:rPr>
          <w:rFonts w:ascii="Times New Roman" w:hAnsi="Times New Roman" w:cs="Times New Roman"/>
          <w:sz w:val="28"/>
          <w:szCs w:val="28"/>
        </w:rPr>
        <w:t xml:space="preserve"> травмирован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(14 лет)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2015 (8 лет)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  <w:t xml:space="preserve">Причина пожара – </w:t>
      </w:r>
      <w:r>
        <w:rPr>
          <w:rFonts w:ascii="Times New Roman" w:hAnsi="Times New Roman" w:cs="Times New Roman"/>
          <w:sz w:val="28"/>
          <w:szCs w:val="28"/>
        </w:rPr>
        <w:t xml:space="preserve">взрыв, вследствие нарушения правил устройства и эксплуатации электрического оборудования;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05.07.2024 в результате пожара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придомовой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 адресу: Пермский край, </w:t>
      </w:r>
      <w:r>
        <w:rPr>
          <w:rFonts w:ascii="Times New Roman" w:hAnsi="Times New Roman" w:cs="Times New Roman"/>
          <w:sz w:val="28"/>
          <w:szCs w:val="28"/>
        </w:rPr>
        <w:t xml:space="preserve">Добрянский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округ, д. Бобки </w:t>
      </w:r>
      <w:r>
        <w:rPr>
          <w:rFonts w:ascii="Times New Roman" w:hAnsi="Times New Roman" w:cs="Times New Roman"/>
          <w:sz w:val="28"/>
          <w:szCs w:val="28"/>
        </w:rPr>
        <w:t xml:space="preserve">травмирован ребенок </w:t>
      </w:r>
      <w:r>
        <w:rPr>
          <w:rFonts w:ascii="Times New Roman" w:hAnsi="Times New Roman" w:cs="Times New Roman"/>
          <w:sz w:val="28"/>
          <w:szCs w:val="28"/>
        </w:rPr>
        <w:t xml:space="preserve">201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г.р. (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лет). </w:t>
      </w:r>
      <w:r>
        <w:rPr>
          <w:rFonts w:ascii="Times New Roman" w:hAnsi="Times New Roman" w:cs="Times New Roman"/>
          <w:sz w:val="28"/>
          <w:szCs w:val="28"/>
        </w:rPr>
        <w:t xml:space="preserve">На момент пожара </w:t>
      </w:r>
      <w:r>
        <w:rPr>
          <w:rFonts w:ascii="Times New Roman" w:hAnsi="Times New Roman" w:cs="Times New Roman"/>
          <w:sz w:val="28"/>
          <w:szCs w:val="28"/>
        </w:rPr>
        <w:t xml:space="preserve">с отцом сжигали мусор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Причина возникновения пожара </w:t>
      </w:r>
      <w:r>
        <w:rPr>
          <w:rFonts w:ascii="Times New Roman" w:hAnsi="Times New Roman" w:cs="Times New Roman"/>
          <w:sz w:val="28"/>
          <w:szCs w:val="28"/>
        </w:rPr>
        <w:t xml:space="preserve">связана с неосторожным обращением с огнем;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06.07.2024 в результате падения в место разведения костра на земельном участке по адресу: Пермский край, Горнозаводский городской округ, п. Пашия травмирован ребенок 2008 г.р. (16 лет). </w:t>
      </w:r>
      <w:r>
        <w:rPr>
          <w:rFonts w:ascii="Times New Roman" w:hAnsi="Times New Roman" w:cs="Times New Roman"/>
          <w:sz w:val="28"/>
          <w:szCs w:val="28"/>
        </w:rPr>
        <w:t xml:space="preserve">Причина травмы </w:t>
      </w:r>
      <w:r>
        <w:rPr>
          <w:rFonts w:ascii="Times New Roman" w:hAnsi="Times New Roman" w:cs="Times New Roman"/>
          <w:sz w:val="28"/>
          <w:szCs w:val="28"/>
        </w:rPr>
        <w:t xml:space="preserve">связана с неосторожным обращением с огнем;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.07.2024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пожара в многоквартирном жилом доме</w:t>
      </w:r>
      <w:r>
        <w:rPr>
          <w:rFonts w:ascii="Times New Roman" w:hAnsi="Times New Roman" w:cs="Times New Roman"/>
          <w:sz w:val="28"/>
          <w:szCs w:val="28"/>
        </w:rPr>
        <w:t xml:space="preserve"> по адресу: Пермский край, </w:t>
      </w:r>
      <w:r>
        <w:rPr>
          <w:rFonts w:ascii="Times New Roman" w:hAnsi="Times New Roman" w:cs="Times New Roman"/>
          <w:sz w:val="28"/>
          <w:szCs w:val="28"/>
        </w:rPr>
        <w:t xml:space="preserve">г. Нытва</w:t>
      </w:r>
      <w:r>
        <w:rPr>
          <w:rFonts w:ascii="Times New Roman" w:hAnsi="Times New Roman" w:cs="Times New Roman"/>
          <w:sz w:val="28"/>
          <w:szCs w:val="28"/>
        </w:rPr>
        <w:t xml:space="preserve"> травмирован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г.р. (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Причина пожара –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варийный режим работы электрического оборудования и сетей вследствие короткого замыкания;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25.08.2024 в результате пожара по адресу: Пермский край, </w:t>
      </w:r>
      <w:r>
        <w:rPr>
          <w:rFonts w:ascii="Times New Roman" w:hAnsi="Times New Roman" w:cs="Times New Roman"/>
          <w:sz w:val="28"/>
          <w:szCs w:val="28"/>
        </w:rPr>
        <w:t xml:space="preserve">Большесосновский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, с Большая Соснова</w:t>
      </w:r>
      <w:r>
        <w:rPr>
          <w:rFonts w:ascii="Times New Roman" w:hAnsi="Times New Roman" w:cs="Times New Roman"/>
          <w:sz w:val="28"/>
          <w:szCs w:val="28"/>
        </w:rPr>
        <w:t xml:space="preserve">. Причина пожара – </w:t>
      </w:r>
      <w:r>
        <w:rPr>
          <w:rFonts w:ascii="Times New Roman" w:hAnsi="Times New Roman" w:cs="Times New Roman"/>
          <w:sz w:val="28"/>
          <w:szCs w:val="28"/>
        </w:rPr>
        <w:t xml:space="preserve">неосторожность при приготовлении пищи;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25.08.2024 в результате пожара по адресу: Пермский край, Чердынский городской округ, с. </w:t>
      </w:r>
      <w:r>
        <w:rPr>
          <w:rFonts w:ascii="Times New Roman" w:hAnsi="Times New Roman" w:cs="Times New Roman"/>
          <w:sz w:val="28"/>
          <w:szCs w:val="28"/>
        </w:rPr>
        <w:t xml:space="preserve">Покча</w:t>
      </w:r>
      <w:r>
        <w:rPr>
          <w:rFonts w:ascii="Times New Roman" w:hAnsi="Times New Roman" w:cs="Times New Roman"/>
          <w:sz w:val="28"/>
          <w:szCs w:val="28"/>
        </w:rPr>
        <w:t xml:space="preserve"> травмирован ребенок 2018 г.р. (6 лет). </w:t>
      </w:r>
      <w:r>
        <w:rPr>
          <w:rFonts w:ascii="Times New Roman" w:hAnsi="Times New Roman" w:cs="Times New Roman"/>
          <w:sz w:val="28"/>
          <w:szCs w:val="28"/>
        </w:rPr>
        <w:t xml:space="preserve">На момент пожара находился на территории дома</w:t>
      </w:r>
      <w:r>
        <w:rPr>
          <w:rFonts w:ascii="Times New Roman" w:hAnsi="Times New Roman" w:cs="Times New Roman"/>
          <w:sz w:val="28"/>
          <w:szCs w:val="28"/>
        </w:rPr>
        <w:t xml:space="preserve"> один</w:t>
      </w:r>
      <w:r>
        <w:rPr>
          <w:rFonts w:ascii="Times New Roman" w:hAnsi="Times New Roman" w:cs="Times New Roman"/>
          <w:sz w:val="28"/>
          <w:szCs w:val="28"/>
        </w:rPr>
        <w:t xml:space="preserve">, разжигал костер. П</w:t>
      </w:r>
      <w:r>
        <w:rPr>
          <w:rFonts w:ascii="Times New Roman" w:hAnsi="Times New Roman" w:cs="Times New Roman"/>
          <w:sz w:val="28"/>
          <w:szCs w:val="28"/>
        </w:rPr>
        <w:t xml:space="preserve">ричина пожара связана с неосторожным обращением с огнем (шалость с огнем);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01.09.2024 в результате пожара по адресу: </w:t>
      </w:r>
      <w:r>
        <w:rPr>
          <w:rFonts w:ascii="Times New Roman" w:hAnsi="Times New Roman" w:cs="Times New Roman"/>
          <w:sz w:val="28"/>
          <w:szCs w:val="28"/>
        </w:rPr>
        <w:t xml:space="preserve">Пермский</w:t>
      </w:r>
      <w:r>
        <w:rPr>
          <w:rFonts w:ascii="Times New Roman" w:hAnsi="Times New Roman" w:cs="Times New Roman"/>
          <w:sz w:val="28"/>
          <w:szCs w:val="28"/>
        </w:rPr>
        <w:t xml:space="preserve"> край,</w:t>
      </w:r>
      <w:r>
        <w:rPr>
          <w:rFonts w:ascii="Times New Roman" w:hAnsi="Times New Roman" w:cs="Times New Roman"/>
          <w:sz w:val="28"/>
          <w:szCs w:val="28"/>
        </w:rPr>
        <w:t xml:space="preserve"> Пермский муниципальный округ, с Янычи </w:t>
      </w:r>
      <w:r>
        <w:rPr>
          <w:rFonts w:ascii="Times New Roman" w:hAnsi="Times New Roman" w:cs="Times New Roman"/>
          <w:sz w:val="28"/>
          <w:szCs w:val="28"/>
        </w:rPr>
        <w:t xml:space="preserve">травмирован ребенок </w:t>
      </w:r>
      <w:r>
        <w:rPr>
          <w:rFonts w:ascii="Times New Roman" w:hAnsi="Times New Roman" w:cs="Times New Roman"/>
          <w:sz w:val="28"/>
          <w:szCs w:val="28"/>
        </w:rPr>
        <w:t xml:space="preserve">201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г.р. (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 лет). 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  <w:t xml:space="preserve">На момент пожара находился на территории дома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, разжигал костер.</w:t>
      </w:r>
      <w:r>
        <w:rPr>
          <w:rFonts w:ascii="Times New Roman" w:hAnsi="Times New Roman" w:cs="Times New Roman"/>
          <w:sz w:val="28"/>
          <w:szCs w:val="28"/>
        </w:rPr>
        <w:t xml:space="preserve"> Причина пожара </w:t>
      </w:r>
      <w:r>
        <w:rPr>
          <w:rFonts w:ascii="Times New Roman" w:hAnsi="Times New Roman" w:cs="Times New Roman"/>
          <w:sz w:val="28"/>
          <w:szCs w:val="28"/>
        </w:rPr>
        <w:t xml:space="preserve">связана с неосторожным обращением с огнем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tabs>
          <w:tab w:val="left" w:pos="15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14.09.2024 в результате пожара (при разжигании угля в мангале на </w:t>
      </w:r>
      <w:r>
        <w:rPr>
          <w:rFonts w:ascii="Times New Roman" w:hAnsi="Times New Roman" w:cs="Times New Roman"/>
          <w:sz w:val="28"/>
          <w:szCs w:val="28"/>
        </w:rPr>
        <w:t xml:space="preserve">придомовой </w:t>
      </w:r>
      <w:r>
        <w:rPr>
          <w:rFonts w:ascii="Times New Roman" w:hAnsi="Times New Roman" w:cs="Times New Roman"/>
          <w:sz w:val="28"/>
          <w:szCs w:val="28"/>
        </w:rPr>
        <w:t xml:space="preserve">территории) по адресу: Пермский край, </w:t>
      </w:r>
      <w:r>
        <w:rPr>
          <w:rFonts w:ascii="Times New Roman" w:hAnsi="Times New Roman" w:cs="Times New Roman"/>
          <w:sz w:val="28"/>
          <w:szCs w:val="28"/>
        </w:rPr>
        <w:t xml:space="preserve">Юсьвинский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округ, с. Юсьва травмирован ребенок </w:t>
      </w:r>
      <w:r>
        <w:rPr>
          <w:rFonts w:ascii="Times New Roman" w:hAnsi="Times New Roman" w:cs="Times New Roman"/>
          <w:sz w:val="28"/>
          <w:szCs w:val="28"/>
        </w:rPr>
        <w:t xml:space="preserve">2011 г.р. (14 лет). </w:t>
      </w:r>
      <w:r>
        <w:rPr>
          <w:rFonts w:ascii="Times New Roman" w:hAnsi="Times New Roman" w:cs="Times New Roman"/>
          <w:sz w:val="28"/>
          <w:szCs w:val="28"/>
        </w:rPr>
        <w:t xml:space="preserve">Причина пожара –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еосторожность при использовании для освещения приборов (изделий, материалов) с открытым пламенем;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14.0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.2024 в результате пожара по адресу: Пермский край, г. Чайковский, около лодочного кооператива «Восход», </w:t>
      </w:r>
      <w:r>
        <w:rPr>
          <w:rFonts w:ascii="Times New Roman" w:hAnsi="Times New Roman" w:cs="Times New Roman"/>
          <w:sz w:val="28"/>
          <w:szCs w:val="28"/>
        </w:rPr>
        <w:t xml:space="preserve">на природе</w:t>
      </w:r>
      <w:r>
        <w:rPr>
          <w:rFonts w:ascii="Times New Roman" w:hAnsi="Times New Roman" w:cs="Times New Roman"/>
          <w:sz w:val="28"/>
          <w:szCs w:val="28"/>
        </w:rPr>
        <w:t xml:space="preserve"> травмирован ребенок </w:t>
      </w:r>
      <w:r>
        <w:rPr>
          <w:rFonts w:ascii="Times New Roman" w:hAnsi="Times New Roman" w:cs="Times New Roman"/>
          <w:sz w:val="28"/>
          <w:szCs w:val="28"/>
        </w:rPr>
        <w:t xml:space="preserve">2015 г.р. (9 лет). </w:t>
      </w:r>
      <w:r>
        <w:rPr>
          <w:rFonts w:ascii="Times New Roman" w:hAnsi="Times New Roman" w:cs="Times New Roman"/>
          <w:sz w:val="28"/>
          <w:szCs w:val="28"/>
        </w:rPr>
        <w:t xml:space="preserve">Причина пожара</w:t>
      </w:r>
      <w:r>
        <w:rPr>
          <w:rFonts w:ascii="Times New Roman" w:hAnsi="Times New Roman" w:cs="Times New Roman"/>
          <w:sz w:val="28"/>
          <w:szCs w:val="28"/>
        </w:rPr>
        <w:t xml:space="preserve"> связана с неосторожным обращением с огнем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17.09.2024 в результате пожара по адресу: Пермский край, </w:t>
      </w:r>
      <w:r>
        <w:rPr>
          <w:rFonts w:ascii="Times New Roman" w:hAnsi="Times New Roman" w:cs="Times New Roman"/>
          <w:sz w:val="28"/>
          <w:szCs w:val="28"/>
        </w:rPr>
        <w:t xml:space="preserve">Юсьвинский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округ, п. Пожва при разжигании костра с помощью бензина </w:t>
      </w:r>
      <w:r>
        <w:rPr>
          <w:rFonts w:ascii="Times New Roman" w:hAnsi="Times New Roman" w:cs="Times New Roman"/>
          <w:sz w:val="28"/>
          <w:szCs w:val="28"/>
        </w:rPr>
        <w:t xml:space="preserve">травмирован ребенок </w:t>
      </w:r>
      <w:r>
        <w:rPr>
          <w:rFonts w:ascii="Times New Roman" w:hAnsi="Times New Roman" w:cs="Times New Roman"/>
          <w:sz w:val="28"/>
          <w:szCs w:val="28"/>
        </w:rPr>
        <w:t xml:space="preserve">2015 г.р. (9 лет).</w:t>
      </w:r>
      <w:r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Причина пожара связана с неосторожным обращением с огнем (</w:t>
      </w:r>
      <w:r>
        <w:rPr>
          <w:rFonts w:ascii="Times New Roman" w:hAnsi="Times New Roman" w:cs="Times New Roman"/>
          <w:sz w:val="28"/>
          <w:szCs w:val="28"/>
        </w:rPr>
        <w:t xml:space="preserve">разжигал костер с помощью бензина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27.09.2024 в результате пожара по адресу: Пермский муниципальный округ, с. Усть-Качка, находясь на природе с родителями, ребенок</w:t>
      </w:r>
      <w:r>
        <w:rPr>
          <w:rFonts w:ascii="Times New Roman" w:hAnsi="Times New Roman" w:cs="Times New Roman"/>
          <w:sz w:val="28"/>
          <w:szCs w:val="28"/>
        </w:rPr>
        <w:t xml:space="preserve"> 2012 г.р. (12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получил травмы.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Причина пожара – неосторожное обращение с огнем;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17.10.2024 в результате пожара в жилом доме по адресу: Пермский</w:t>
      </w:r>
      <w:r>
        <w:rPr>
          <w:rFonts w:ascii="Times New Roman" w:hAnsi="Times New Roman" w:cs="Times New Roman"/>
          <w:sz w:val="28"/>
          <w:szCs w:val="28"/>
        </w:rPr>
        <w:t xml:space="preserve"> край</w:t>
      </w:r>
      <w:r>
        <w:rPr>
          <w:rFonts w:ascii="Times New Roman" w:hAnsi="Times New Roman" w:cs="Times New Roman"/>
          <w:sz w:val="28"/>
          <w:szCs w:val="28"/>
        </w:rPr>
        <w:t xml:space="preserve">, Кунгурский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, 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Мериново</w:t>
      </w:r>
      <w:r>
        <w:rPr>
          <w:rFonts w:ascii="Times New Roman" w:hAnsi="Times New Roman" w:cs="Times New Roman"/>
          <w:sz w:val="28"/>
          <w:szCs w:val="28"/>
        </w:rPr>
        <w:t xml:space="preserve"> ребенок 2010 г.р. (10 лет) получил травмы. </w:t>
      </w:r>
      <w:r>
        <w:rPr>
          <w:rFonts w:ascii="Times New Roman" w:hAnsi="Times New Roman" w:cs="Times New Roman"/>
          <w:sz w:val="28"/>
          <w:szCs w:val="28"/>
        </w:rPr>
        <w:t xml:space="preserve">Причина пожара – аварийный режим работы электрического оборудования и сетей вследствие короткого замыкания;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10.11.2024 в результате пожара </w:t>
      </w:r>
      <w:r>
        <w:rPr>
          <w:rFonts w:ascii="Times New Roman" w:hAnsi="Times New Roman" w:cs="Times New Roman"/>
          <w:sz w:val="28"/>
          <w:szCs w:val="28"/>
        </w:rPr>
        <w:t xml:space="preserve">в квартире </w:t>
      </w:r>
      <w:r>
        <w:rPr>
          <w:rFonts w:ascii="Times New Roman" w:hAnsi="Times New Roman" w:cs="Times New Roman"/>
          <w:sz w:val="28"/>
          <w:szCs w:val="28"/>
        </w:rPr>
        <w:t xml:space="preserve">по адресу: Пермский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г. Чайковский травмировано 3 детей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г.р. (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г.р. (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г.р. (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Причина пожара – </w:t>
      </w:r>
      <w:r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электрического отопительного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11.2024 в результате пожара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жилом доме</w:t>
      </w:r>
      <w:r>
        <w:rPr>
          <w:rFonts w:ascii="Times New Roman" w:hAnsi="Times New Roman" w:cs="Times New Roman"/>
          <w:sz w:val="28"/>
          <w:szCs w:val="28"/>
        </w:rPr>
        <w:t xml:space="preserve"> по адресу: Пермский край, г. Чусовой, ул. 50 лет ВЛКСМ</w:t>
      </w:r>
      <w:r>
        <w:rPr>
          <w:rFonts w:ascii="Times New Roman" w:hAnsi="Times New Roman" w:cs="Times New Roman"/>
          <w:sz w:val="28"/>
          <w:szCs w:val="28"/>
        </w:rPr>
        <w:t xml:space="preserve"> травмирован ребенок </w:t>
      </w:r>
      <w:r>
        <w:rPr>
          <w:rFonts w:ascii="Times New Roman" w:hAnsi="Times New Roman" w:cs="Times New Roman"/>
          <w:sz w:val="28"/>
          <w:szCs w:val="28"/>
        </w:rPr>
        <w:t xml:space="preserve">2009 г.р. (15 лет).</w:t>
      </w:r>
      <w:r>
        <w:rPr>
          <w:rFonts w:ascii="Times New Roman" w:hAnsi="Times New Roman" w:cs="Times New Roman"/>
          <w:sz w:val="28"/>
          <w:szCs w:val="28"/>
        </w:rPr>
        <w:t xml:space="preserve"> Причина пожара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аварийный режим работы электрического оборудования и сетей вследствие короткого замыкания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06.12.2024 в результате пожара в </w:t>
      </w:r>
      <w:r>
        <w:rPr>
          <w:rFonts w:ascii="Times New Roman" w:hAnsi="Times New Roman" w:cs="Times New Roman"/>
          <w:sz w:val="28"/>
          <w:szCs w:val="28"/>
        </w:rPr>
        <w:t xml:space="preserve">квартире многоквартирного жилого дома по адресу: г. Пермь травмировано 3 детей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г.р. (2 года)</w:t>
      </w:r>
      <w:r>
        <w:rPr>
          <w:rFonts w:ascii="Times New Roman" w:hAnsi="Times New Roman" w:cs="Times New Roman"/>
          <w:sz w:val="28"/>
          <w:szCs w:val="28"/>
        </w:rPr>
        <w:t xml:space="preserve">, 2019 г.р. (4 года)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2014 г.р. (10 лет)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Во время пожара дети спали.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Причина пожара – </w:t>
      </w:r>
      <w:r>
        <w:rPr>
          <w:rFonts w:ascii="Times New Roman" w:hAnsi="Times New Roman" w:cs="Times New Roman"/>
          <w:sz w:val="28"/>
          <w:szCs w:val="28"/>
        </w:rPr>
        <w:t xml:space="preserve">ш</w:t>
      </w:r>
      <w:r>
        <w:rPr>
          <w:rFonts w:ascii="Times New Roman" w:hAnsi="Times New Roman" w:cs="Times New Roman"/>
          <w:sz w:val="28"/>
          <w:szCs w:val="28"/>
        </w:rPr>
        <w:t xml:space="preserve">алость с огнем детей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25.12.2024 в результате пожара в жилом доме по адресу: </w:t>
      </w:r>
      <w:r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>
        <w:rPr>
          <w:rFonts w:ascii="Times New Roman" w:hAnsi="Times New Roman" w:cs="Times New Roman"/>
          <w:sz w:val="28"/>
          <w:szCs w:val="28"/>
        </w:rPr>
        <w:t xml:space="preserve">Юсьвинский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округ, п. </w:t>
      </w:r>
      <w:r>
        <w:rPr>
          <w:rFonts w:ascii="Times New Roman" w:hAnsi="Times New Roman" w:cs="Times New Roman"/>
          <w:sz w:val="28"/>
          <w:szCs w:val="28"/>
        </w:rPr>
        <w:t xml:space="preserve">Майкор</w:t>
      </w:r>
      <w:r>
        <w:rPr>
          <w:rFonts w:ascii="Times New Roman" w:hAnsi="Times New Roman" w:cs="Times New Roman"/>
          <w:sz w:val="28"/>
          <w:szCs w:val="28"/>
        </w:rPr>
        <w:t xml:space="preserve"> травмирован </w:t>
      </w:r>
      <w:r>
        <w:rPr>
          <w:rFonts w:ascii="Times New Roman" w:hAnsi="Times New Roman" w:cs="Times New Roman"/>
          <w:sz w:val="28"/>
          <w:szCs w:val="28"/>
        </w:rPr>
        <w:t xml:space="preserve">ребенок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 г.р. (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</w:t>
      </w:r>
      <w:r>
        <w:rPr>
          <w:rFonts w:ascii="Times New Roman" w:hAnsi="Times New Roman" w:cs="Times New Roman"/>
          <w:sz w:val="28"/>
          <w:szCs w:val="28"/>
        </w:rPr>
        <w:t xml:space="preserve">), получила рваную рану во время эвакуации через оконный проем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Причина пожара –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арушение правил технической эксплуатации электрического оборудования.</w:t>
      </w:r>
      <w:r>
        <w:rPr>
          <w:sz w:val="28"/>
          <w:highlight w:val="none"/>
          <w:u w:val="single"/>
        </w:rPr>
      </w:r>
      <w:r>
        <w:rPr>
          <w:sz w:val="28"/>
          <w:highlight w:val="none"/>
          <w:u w:val="single"/>
        </w:rPr>
      </w:r>
    </w:p>
    <w:p>
      <w:pPr>
        <w:contextualSpacing w:val="true"/>
        <w:ind w:right="15" w:firstLine="709"/>
        <w:jc w:val="both"/>
        <w:spacing w:lineRule="auto" w:line="240" w:after="0"/>
        <w:shd w:val="clear" w:fill="FFFFFF" w:color="auto"/>
        <w:widowControl w:val="off"/>
        <w:rPr>
          <w:rFonts w:ascii="Times New Roman" w:hAnsi="Times New Roman" w:cs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ar-SA"/>
        </w:rPr>
      </w:r>
    </w:p>
    <w:p>
      <w:pPr>
        <w:contextualSpacing w:val="true"/>
        <w:ind w:right="15" w:firstLine="709"/>
        <w:jc w:val="center"/>
        <w:spacing w:lineRule="auto" w:line="240" w:after="0"/>
        <w:shd w:val="clear" w:fill="FFFFFF" w:color="auto"/>
        <w:widowControl w:val="off"/>
        <w:rPr>
          <w:rFonts w:ascii="Times New Roman" w:hAnsi="Times New Roman" w:cs="Times New Roman"/>
          <w:sz w:val="28"/>
          <w:highlight w:val="non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Причинами травматизма детей на пожарах послужили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contextualSpacing w:val="true"/>
        <w:ind w:right="15" w:firstLine="709"/>
        <w:jc w:val="center"/>
        <w:spacing w:lineRule="auto" w:line="240" w:after="0"/>
        <w:shd w:val="clear" w:fill="FFFFFF" w:color="auto"/>
        <w:widowControl w:val="off"/>
        <w:rPr>
          <w:rFonts w:ascii="Times New Roman" w:hAnsi="Times New Roman" w:cs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ar-SA"/>
        </w:rPr>
      </w:r>
    </w:p>
    <w:p>
      <w:pPr>
        <w:ind w:left="0" w:firstLine="0"/>
        <w:jc w:val="both"/>
        <w:spacing w:lineRule="auto" w:line="240" w:after="0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прочие причины, связанные с неосторожным обращением с огнем – 8 случаев (9 травмированных детей);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аварийный режим работы электрического оборудования и сетей вследствие           короткого замыкания – 4 случая (4 травмированных ребенка);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неосторожное обращение с огнем -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травмированных </w:t>
      </w:r>
      <w:r>
        <w:rPr>
          <w:rFonts w:ascii="Times New Roman" w:hAnsi="Times New Roman" w:cs="Times New Roman"/>
          <w:sz w:val="28"/>
          <w:szCs w:val="28"/>
        </w:rPr>
        <w:t xml:space="preserve">ребенка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iCs/>
          <w:sz w:val="28"/>
          <w:szCs w:val="28"/>
        </w:rPr>
      </w:r>
      <w:r/>
    </w:p>
    <w:p>
      <w:pPr>
        <w:ind w:firstLine="0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шалость с огнем детей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травмированны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ребенка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взрыв вследствие нарушения правил устройства и эксплуатации электрического оборудования (кроме отопительного) – 2 случая (3 травмированных ребенка);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недостаток изготовления электрооборудования – 1 случай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травмированный ребенок);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взрыв вследствие недостатка изготовления газового оборудования (кроме взрыва бытового газа) – 1 случай (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травмированных </w:t>
      </w:r>
      <w:r>
        <w:rPr>
          <w:rFonts w:ascii="Times New Roman" w:hAnsi="Times New Roman" w:cs="Times New Roman"/>
          <w:sz w:val="28"/>
          <w:szCs w:val="28"/>
        </w:rPr>
        <w:t xml:space="preserve">ребенка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/>
    </w:p>
    <w:p>
      <w:pPr>
        <w:ind w:firstLine="0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ab/>
        <w:t xml:space="preserve">нарушение правил технической эксплуатации электрооборудования 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травмированны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ребен</w:t>
      </w:r>
      <w:r>
        <w:rPr>
          <w:rFonts w:ascii="Times New Roman" w:hAnsi="Times New Roman" w:cs="Times New Roman"/>
          <w:sz w:val="28"/>
          <w:szCs w:val="28"/>
        </w:rPr>
        <w:t xml:space="preserve">ок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неосторожность при использовании для освещения приборов (изделий, материалов) с открытым пламенем (спичка, зажигалка, лучина, керосиновая лампа, бумага и т.п.) – 1 случай (1 травмированный ребенок).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lineRule="auto" w:line="240" w:after="0"/>
        <w:tabs>
          <w:tab w:val="left" w:pos="15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нарушение правил пожарной безопасности при эксплуатации электрического отопительного оборудования – 1 случай (3 травмированных ребенка).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Наибольшее количество несовершеннолетних травмировано в </w:t>
      </w:r>
      <w:r>
        <w:rPr>
          <w:rFonts w:ascii="Times New Roman" w:hAnsi="Times New Roman" w:cs="Times New Roman"/>
          <w:sz w:val="28"/>
          <w:szCs w:val="28"/>
        </w:rPr>
        <w:t xml:space="preserve">среднем</w:t>
      </w:r>
      <w:r>
        <w:rPr>
          <w:rFonts w:ascii="Times New Roman" w:hAnsi="Times New Roman" w:cs="Times New Roman"/>
          <w:sz w:val="28"/>
          <w:szCs w:val="28"/>
        </w:rPr>
        <w:t xml:space="preserve"> школьном возрасте (от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лет) 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36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травмированных детей); </w:t>
      </w:r>
      <w:r>
        <w:rPr>
          <w:rFonts w:ascii="Times New Roman" w:hAnsi="Times New Roman" w:cs="Times New Roman"/>
          <w:sz w:val="28"/>
          <w:szCs w:val="28"/>
        </w:rPr>
        <w:t xml:space="preserve">младшем</w:t>
      </w:r>
      <w:r>
        <w:rPr>
          <w:rFonts w:ascii="Times New Roman" w:hAnsi="Times New Roman" w:cs="Times New Roman"/>
          <w:sz w:val="28"/>
          <w:szCs w:val="28"/>
        </w:rPr>
        <w:t xml:space="preserve"> школьном возрасте (от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лет до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лет) –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травмированных детей); старшем школьном возрасте (от 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лет до 18 лет) –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травмированных детей)</w:t>
      </w:r>
      <w:r>
        <w:rPr>
          <w:rFonts w:ascii="Times New Roman" w:hAnsi="Times New Roman" w:cs="Times New Roman"/>
          <w:sz w:val="28"/>
          <w:szCs w:val="28"/>
        </w:rPr>
        <w:t xml:space="preserve">, дошкольном возрасте </w:t>
      </w:r>
      <w:r>
        <w:rPr>
          <w:rFonts w:ascii="Times New Roman" w:hAnsi="Times New Roman" w:cs="Times New Roman"/>
          <w:sz w:val="28"/>
          <w:szCs w:val="28"/>
        </w:rPr>
        <w:t xml:space="preserve">(от 0 до 6 лет)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% от общего числа травмированных детей)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jc w:val="center"/>
        <w:spacing w:lineRule="auto" w:line="240"/>
        <w:rPr>
          <w:b/>
          <w:sz w:val="28"/>
          <w:highlight w:val="none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jc w:val="center"/>
        <w:spacing w:lineRule="auto" w:line="240"/>
        <w:rPr>
          <w:b/>
          <w:sz w:val="28"/>
          <w:highlight w:val="none"/>
        </w:rPr>
      </w:pPr>
      <w:r>
        <w:rPr>
          <w:b/>
          <w:sz w:val="28"/>
        </w:rPr>
        <w:t xml:space="preserve">МЧС России напоминает:</w:t>
      </w:r>
      <w:r/>
    </w:p>
    <w:p>
      <w:pPr>
        <w:jc w:val="center"/>
        <w:spacing w:lineRule="auto" w:line="240"/>
        <w:rPr>
          <w:b/>
          <w:sz w:val="28"/>
          <w:highlight w:val="none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  <w:r/>
    </w:p>
    <w:p>
      <w:pPr>
        <w:jc w:val="both"/>
        <w:spacing w:lineRule="auto" w:line="240"/>
      </w:pPr>
      <w:r>
        <w:rPr>
          <w:sz w:val="28"/>
        </w:rPr>
        <w:t xml:space="preserve">-</w:t>
        <w:tab/>
        <w:t xml:space="preserve">не оставляй детей без присмотра;</w:t>
      </w:r>
      <w:r/>
    </w:p>
    <w:p>
      <w:pPr>
        <w:jc w:val="both"/>
        <w:spacing w:lineRule="auto" w:line="240"/>
      </w:pPr>
      <w:r>
        <w:rPr>
          <w:sz w:val="28"/>
        </w:rPr>
        <w:t xml:space="preserve">-</w:t>
        <w:tab/>
        <w:t xml:space="preserve">контролируй, как проводит время твой ребенок;</w:t>
      </w:r>
      <w:r/>
    </w:p>
    <w:p>
      <w:pPr>
        <w:jc w:val="both"/>
        <w:spacing w:lineRule="auto" w:line="240"/>
      </w:pPr>
      <w:r>
        <w:rPr>
          <w:sz w:val="28"/>
        </w:rPr>
        <w:t xml:space="preserve">-</w:t>
        <w:tab/>
        <w:t xml:space="preserve">спички и зажигалки убери в недоступное место;</w:t>
      </w:r>
      <w:r/>
    </w:p>
    <w:p>
      <w:pPr>
        <w:jc w:val="both"/>
        <w:spacing w:lineRule="auto" w:line="240"/>
      </w:pPr>
      <w:r>
        <w:rPr>
          <w:sz w:val="28"/>
        </w:rPr>
        <w:t xml:space="preserve">-</w:t>
        <w:tab/>
        <w:t xml:space="preserve">повтори с ребенком алгоритм действий при пожаре: не прятаться в шкафу, не открывать окна, покинуть помещение, позвать на помощь;</w:t>
      </w:r>
      <w:r/>
    </w:p>
    <w:p>
      <w:pPr>
        <w:jc w:val="both"/>
        <w:spacing w:lineRule="auto" w:line="240"/>
      </w:pPr>
      <w:r>
        <w:rPr>
          <w:sz w:val="28"/>
        </w:rPr>
        <w:t xml:space="preserve">-</w:t>
        <w:tab/>
        <w:t xml:space="preserve">напомни номера экстренных служб: 101 или 112.</w:t>
      </w:r>
      <w:r/>
    </w:p>
    <w:p>
      <w:pPr>
        <w:jc w:val="both"/>
        <w:spacing w:lineRule="auto" w:line="240"/>
      </w:pPr>
      <w:r>
        <w:rPr>
          <w:sz w:val="28"/>
        </w:rPr>
      </w:r>
      <w:r/>
    </w:p>
    <w:p>
      <w:pPr>
        <w:rPr>
          <w:rFonts w:cs="Times New Roman" w:eastAsia="Times New Roman"/>
          <w:sz w:val="20"/>
          <w:szCs w:val="20"/>
        </w:rPr>
      </w:pPr>
      <w:r>
        <w:rPr>
          <w:rFonts w:cs="Times New Roman" w:eastAsia="Times New Roman"/>
          <w:sz w:val="20"/>
          <w:szCs w:val="20"/>
          <w:highlight w:val="none"/>
          <w:lang w:val="en-US"/>
        </w:rPr>
      </w:r>
      <w:r>
        <w:rPr>
          <w:rFonts w:cs="Times New Roman" w:eastAsia="Times New Roman"/>
          <w:sz w:val="20"/>
          <w:szCs w:val="20"/>
          <w:highlight w:val="none"/>
          <w:lang w:val="en-US"/>
        </w:rPr>
      </w:r>
      <w:r/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302020302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Liberation Sans">
    <w:panose1 w:val="020B0604020202020204"/>
  </w:font>
  <w:font w:name="Noto Sans Devanagari">
    <w:panose1 w:val="020B0502040504020204"/>
  </w:font>
  <w:font w:name="Tahoma">
    <w:panose1 w:val="020B0604030504040204"/>
  </w:font>
  <w:font w:name="Microsoft YaHei">
    <w:panose1 w:val="020B0503020203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  <w:rPr>
        <w:sz w:val="20"/>
      </w:rPr>
    </w:pPr>
    <w:r>
      <w:rPr>
        <w:sz w:val="20"/>
      </w:rPr>
    </w:r>
    <w:r/>
  </w:p>
  <w:p>
    <w:pPr>
      <w:pStyle w:val="819"/>
      <w:rPr>
        <w:sz w:val="20"/>
      </w:rPr>
    </w:pPr>
    <w:r>
      <w:rPr>
        <w:sz w:val="20"/>
      </w:rPr>
    </w:r>
    <w:r/>
  </w:p>
  <w:p>
    <w:pPr>
      <w:pStyle w:val="819"/>
      <w:rPr>
        <w:sz w:val="20"/>
      </w:rPr>
    </w:pPr>
    <w:r>
      <w:rPr>
        <w:sz w:val="20"/>
      </w:rPr>
    </w:r>
    <w:r/>
  </w:p>
  <w:p>
    <w:pPr>
      <w:pStyle w:val="819"/>
      <w:rPr>
        <w:sz w:val="20"/>
      </w:rPr>
    </w:pPr>
    <w:r>
      <w:rPr>
        <w:sz w:val="2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</w:pPr>
    <w:r/>
    <w:r/>
  </w:p>
  <w:p>
    <w:pPr>
      <w:pStyle w:val="888"/>
      <w:jc w:val="center"/>
    </w:pPr>
    <w:r/>
    <w:r/>
  </w:p>
  <w:p>
    <w:pPr>
      <w:pStyle w:val="8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</w:pPr>
    <w:r/>
    <w:r/>
  </w:p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2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2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2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3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3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3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9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9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9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0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0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0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0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character" w:styleId="817">
    <w:name w:val="footnote reference"/>
    <w:basedOn w:val="852"/>
    <w:uiPriority w:val="99"/>
    <w:unhideWhenUsed/>
    <w:rPr>
      <w:vertAlign w:val="superscript"/>
    </w:rPr>
  </w:style>
  <w:style w:type="character" w:styleId="818">
    <w:name w:val="endnote reference"/>
    <w:basedOn w:val="852"/>
    <w:uiPriority w:val="99"/>
    <w:semiHidden/>
    <w:unhideWhenUsed/>
    <w:rPr>
      <w:vertAlign w:val="superscript"/>
    </w:rPr>
  </w:style>
  <w:style w:type="paragraph" w:styleId="819" w:default="1">
    <w:name w:val="Normal"/>
    <w:qFormat/>
    <w:rPr>
      <w:rFonts w:ascii="Times New Roman" w:hAnsi="Times New Roman" w:cs="Arial" w:eastAsia="Arial" w:eastAsiaTheme="minorEastAsia" w:cstheme="minorBidi"/>
      <w:color w:val="auto"/>
      <w:sz w:val="28"/>
      <w:szCs w:val="22"/>
      <w:lang w:val="ru-RU" w:bidi="ar-SA" w:eastAsia="ru-RU"/>
    </w:rPr>
    <w:pPr>
      <w:jc w:val="left"/>
      <w:spacing w:after="0" w:before="0"/>
      <w:widowControl/>
    </w:pPr>
  </w:style>
  <w:style w:type="paragraph" w:styleId="820">
    <w:name w:val="Heading 1"/>
    <w:basedOn w:val="81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821">
    <w:name w:val="Heading 2"/>
    <w:basedOn w:val="819"/>
    <w:qFormat/>
    <w:rPr>
      <w:rFonts w:cs="Times New Roman" w:eastAsia="Times New Roman"/>
      <w:sz w:val="24"/>
      <w:szCs w:val="20"/>
      <w:u w:val="single"/>
    </w:rPr>
    <w:pPr>
      <w:jc w:val="center"/>
      <w:keepNext/>
      <w:widowControl w:val="off"/>
      <w:outlineLvl w:val="1"/>
    </w:pPr>
  </w:style>
  <w:style w:type="paragraph" w:styleId="822">
    <w:name w:val="Heading 3"/>
    <w:basedOn w:val="819"/>
    <w:qFormat/>
    <w:rPr>
      <w:rFonts w:cs="Times New Roman" w:eastAsia="Times New Roman"/>
      <w:b/>
      <w:sz w:val="18"/>
      <w:szCs w:val="20"/>
    </w:rPr>
    <w:pPr>
      <w:jc w:val="center"/>
      <w:keepNext/>
      <w:outlineLvl w:val="2"/>
    </w:pPr>
  </w:style>
  <w:style w:type="paragraph" w:styleId="823">
    <w:name w:val="Heading 4"/>
    <w:basedOn w:val="81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824">
    <w:name w:val="Heading 5"/>
    <w:basedOn w:val="81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825">
    <w:name w:val="Heading 6"/>
    <w:basedOn w:val="81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826">
    <w:name w:val="Heading 7"/>
    <w:basedOn w:val="81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827">
    <w:name w:val="Heading 8"/>
    <w:basedOn w:val="81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828">
    <w:name w:val="Heading 9"/>
    <w:basedOn w:val="81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829" w:customStyle="1">
    <w:name w:val="Интернет-ссылка"/>
    <w:rPr>
      <w:color w:val="0000FF"/>
      <w:u w:val="single"/>
    </w:rPr>
  </w:style>
  <w:style w:type="character" w:styleId="830">
    <w:name w:val="Привязка сноски"/>
    <w:rPr>
      <w:vertAlign w:val="superscript"/>
    </w:rPr>
  </w:style>
  <w:style w:type="character" w:styleId="831">
    <w:name w:val="Footnote Characters"/>
    <w:basedOn w:val="852"/>
    <w:qFormat/>
    <w:uiPriority w:val="99"/>
    <w:unhideWhenUsed/>
    <w:rPr>
      <w:vertAlign w:val="superscript"/>
    </w:rPr>
  </w:style>
  <w:style w:type="character" w:styleId="832">
    <w:name w:val="Привязка концевой сноски"/>
    <w:rPr>
      <w:vertAlign w:val="superscript"/>
    </w:rPr>
  </w:style>
  <w:style w:type="character" w:styleId="833">
    <w:name w:val="Endnote Characters"/>
    <w:basedOn w:val="852"/>
    <w:qFormat/>
    <w:uiPriority w:val="99"/>
    <w:semiHidden/>
    <w:unhideWhenUsed/>
    <w:rPr>
      <w:vertAlign w:val="superscript"/>
    </w:rPr>
  </w:style>
  <w:style w:type="character" w:styleId="834">
    <w:name w:val="Heading 1 Char"/>
    <w:basedOn w:val="852"/>
    <w:qFormat/>
    <w:uiPriority w:val="9"/>
    <w:rPr>
      <w:rFonts w:ascii="Arial" w:hAnsi="Arial" w:cs="Arial" w:eastAsia="Arial"/>
      <w:sz w:val="40"/>
      <w:szCs w:val="40"/>
    </w:rPr>
  </w:style>
  <w:style w:type="character" w:styleId="835">
    <w:name w:val="Heading 2 Char"/>
    <w:basedOn w:val="852"/>
    <w:qFormat/>
    <w:uiPriority w:val="9"/>
    <w:rPr>
      <w:rFonts w:ascii="Arial" w:hAnsi="Arial" w:cs="Arial" w:eastAsia="Arial"/>
      <w:sz w:val="34"/>
    </w:rPr>
  </w:style>
  <w:style w:type="character" w:styleId="836">
    <w:name w:val="Heading 3 Char"/>
    <w:basedOn w:val="852"/>
    <w:qFormat/>
    <w:uiPriority w:val="9"/>
    <w:rPr>
      <w:rFonts w:ascii="Arial" w:hAnsi="Arial" w:cs="Arial" w:eastAsia="Arial"/>
      <w:sz w:val="30"/>
      <w:szCs w:val="30"/>
    </w:rPr>
  </w:style>
  <w:style w:type="character" w:styleId="837">
    <w:name w:val="Heading 4 Char"/>
    <w:basedOn w:val="852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838">
    <w:name w:val="Heading 5 Char"/>
    <w:basedOn w:val="852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839">
    <w:name w:val="Heading 6 Char"/>
    <w:basedOn w:val="852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840">
    <w:name w:val="Heading 7 Char"/>
    <w:basedOn w:val="852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41">
    <w:name w:val="Heading 8 Char"/>
    <w:basedOn w:val="852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842">
    <w:name w:val="Heading 9 Char"/>
    <w:basedOn w:val="852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843">
    <w:name w:val="Title Char"/>
    <w:basedOn w:val="852"/>
    <w:qFormat/>
    <w:uiPriority w:val="10"/>
    <w:rPr>
      <w:sz w:val="48"/>
      <w:szCs w:val="48"/>
    </w:rPr>
  </w:style>
  <w:style w:type="character" w:styleId="844">
    <w:name w:val="Subtitle Char"/>
    <w:basedOn w:val="852"/>
    <w:qFormat/>
    <w:uiPriority w:val="11"/>
    <w:rPr>
      <w:sz w:val="24"/>
      <w:szCs w:val="24"/>
    </w:rPr>
  </w:style>
  <w:style w:type="character" w:styleId="845">
    <w:name w:val="Quote Char"/>
    <w:qFormat/>
    <w:uiPriority w:val="29"/>
    <w:rPr>
      <w:i/>
    </w:rPr>
  </w:style>
  <w:style w:type="character" w:styleId="846">
    <w:name w:val="Intense Quote Char"/>
    <w:qFormat/>
    <w:uiPriority w:val="30"/>
    <w:rPr>
      <w:i/>
    </w:rPr>
  </w:style>
  <w:style w:type="character" w:styleId="847">
    <w:name w:val="Header Char"/>
    <w:basedOn w:val="852"/>
    <w:qFormat/>
    <w:uiPriority w:val="99"/>
  </w:style>
  <w:style w:type="character" w:styleId="848">
    <w:name w:val="Footer Char"/>
    <w:basedOn w:val="852"/>
    <w:qFormat/>
    <w:uiPriority w:val="99"/>
  </w:style>
  <w:style w:type="character" w:styleId="849">
    <w:name w:val="Caption Char"/>
    <w:qFormat/>
    <w:uiPriority w:val="99"/>
  </w:style>
  <w:style w:type="character" w:styleId="850">
    <w:name w:val="Footnote Text Char"/>
    <w:qFormat/>
    <w:uiPriority w:val="99"/>
    <w:rPr>
      <w:sz w:val="18"/>
    </w:rPr>
  </w:style>
  <w:style w:type="character" w:styleId="851">
    <w:name w:val="Endnote Text Char"/>
    <w:qFormat/>
    <w:uiPriority w:val="99"/>
    <w:rPr>
      <w:sz w:val="20"/>
    </w:rPr>
  </w:style>
  <w:style w:type="character" w:styleId="852" w:default="1">
    <w:name w:val="Default Paragraph Font"/>
    <w:qFormat/>
    <w:uiPriority w:val="1"/>
    <w:semiHidden/>
    <w:unhideWhenUsed/>
  </w:style>
  <w:style w:type="character" w:styleId="853" w:customStyle="1">
    <w:name w:val="Текст выноски Знак"/>
    <w:basedOn w:val="852"/>
    <w:qFormat/>
    <w:uiPriority w:val="99"/>
    <w:semiHidden/>
    <w:rPr>
      <w:rFonts w:ascii="Tahoma" w:hAnsi="Tahoma" w:cs="Tahoma"/>
      <w:sz w:val="16"/>
      <w:szCs w:val="16"/>
    </w:rPr>
  </w:style>
  <w:style w:type="character" w:styleId="854" w:customStyle="1">
    <w:name w:val="Верхний колонтитул Знак"/>
    <w:basedOn w:val="852"/>
    <w:qFormat/>
    <w:uiPriority w:val="99"/>
    <w:rPr>
      <w:rFonts w:ascii="Times New Roman" w:hAnsi="Times New Roman"/>
      <w:sz w:val="28"/>
    </w:rPr>
  </w:style>
  <w:style w:type="character" w:styleId="855" w:customStyle="1">
    <w:name w:val="Нижний колонтитул Знак"/>
    <w:basedOn w:val="852"/>
    <w:qFormat/>
    <w:uiPriority w:val="99"/>
    <w:rPr>
      <w:rFonts w:ascii="Times New Roman" w:hAnsi="Times New Roman"/>
      <w:sz w:val="28"/>
    </w:rPr>
  </w:style>
  <w:style w:type="character" w:styleId="856">
    <w:name w:val="Placeholder Text"/>
    <w:basedOn w:val="852"/>
    <w:qFormat/>
    <w:uiPriority w:val="99"/>
    <w:semiHidden/>
    <w:rPr>
      <w:color w:val="808080"/>
    </w:rPr>
  </w:style>
  <w:style w:type="character" w:styleId="857" w:customStyle="1">
    <w:name w:val="Заголовок 2 Знак"/>
    <w:basedOn w:val="852"/>
    <w:qFormat/>
    <w:rPr>
      <w:rFonts w:ascii="Times New Roman" w:hAnsi="Times New Roman" w:cs="Times New Roman" w:eastAsia="Times New Roman"/>
      <w:sz w:val="24"/>
      <w:szCs w:val="20"/>
      <w:u w:val="single"/>
    </w:rPr>
  </w:style>
  <w:style w:type="character" w:styleId="858" w:customStyle="1">
    <w:name w:val="Заголовок 3 Знак"/>
    <w:basedOn w:val="852"/>
    <w:qFormat/>
    <w:rPr>
      <w:rFonts w:ascii="Times New Roman" w:hAnsi="Times New Roman" w:cs="Times New Roman" w:eastAsia="Times New Roman"/>
      <w:b/>
      <w:sz w:val="18"/>
      <w:szCs w:val="20"/>
    </w:rPr>
  </w:style>
  <w:style w:type="character" w:styleId="859" w:customStyle="1">
    <w:name w:val="Основной текст с отступом 2 Знак"/>
    <w:basedOn w:val="852"/>
    <w:qFormat/>
    <w:rPr>
      <w:rFonts w:ascii="Times New Roman" w:hAnsi="Times New Roman" w:cs="Times New Roman" w:eastAsia="Times New Roman"/>
      <w:sz w:val="28"/>
      <w:szCs w:val="20"/>
    </w:rPr>
  </w:style>
  <w:style w:type="paragraph" w:styleId="860">
    <w:name w:val="Заголовок"/>
    <w:basedOn w:val="819"/>
    <w:next w:val="861"/>
    <w:qFormat/>
    <w:rPr>
      <w:rFonts w:ascii="PT Astra Serif" w:hAnsi="PT Astra Serif" w:cs="Noto Sans Devanagari" w:eastAsia="Tahoma"/>
      <w:sz w:val="28"/>
      <w:szCs w:val="28"/>
    </w:rPr>
    <w:pPr>
      <w:keepNext/>
      <w:spacing w:after="120" w:before="240"/>
    </w:pPr>
  </w:style>
  <w:style w:type="paragraph" w:styleId="861">
    <w:name w:val="Body Text"/>
    <w:basedOn w:val="819"/>
    <w:pPr>
      <w:spacing w:lineRule="auto" w:line="276" w:after="140" w:before="0"/>
    </w:pPr>
  </w:style>
  <w:style w:type="paragraph" w:styleId="862">
    <w:name w:val="List"/>
    <w:basedOn w:val="861"/>
    <w:rPr>
      <w:rFonts w:cs="Arial"/>
    </w:rPr>
  </w:style>
  <w:style w:type="paragraph" w:styleId="863">
    <w:name w:val="Caption"/>
    <w:basedOn w:val="819"/>
    <w:qFormat/>
    <w:rPr>
      <w:rFonts w:cs="Arial"/>
      <w:i/>
      <w:iCs/>
      <w:sz w:val="24"/>
      <w:szCs w:val="24"/>
    </w:rPr>
    <w:pPr>
      <w:spacing w:after="120" w:before="120"/>
      <w:suppressLineNumbers/>
    </w:pPr>
  </w:style>
  <w:style w:type="paragraph" w:styleId="864">
    <w:name w:val="Указатель"/>
    <w:basedOn w:val="819"/>
    <w:qFormat/>
    <w:rPr>
      <w:rFonts w:ascii="PT Astra Serif" w:hAnsi="PT Astra Serif" w:cs="Noto Sans Devanagari"/>
    </w:rPr>
    <w:pPr>
      <w:suppressLineNumbers/>
    </w:pPr>
  </w:style>
  <w:style w:type="paragraph" w:styleId="865">
    <w:name w:val="List Paragraph"/>
    <w:basedOn w:val="819"/>
    <w:qFormat/>
    <w:uiPriority w:val="34"/>
    <w:pPr>
      <w:contextualSpacing w:val="true"/>
      <w:ind w:left="720" w:firstLine="0"/>
      <w:spacing w:after="0" w:before="0"/>
    </w:pPr>
  </w:style>
  <w:style w:type="paragraph" w:styleId="866">
    <w:name w:val="No Spacing"/>
    <w:qFormat/>
    <w:uiPriority w:val="1"/>
    <w:rPr>
      <w:rFonts w:ascii="Arial" w:hAnsi="Arial" w:cs="Arial" w:eastAsia="Arial" w:asciiTheme="minorHAnsi" w:hAnsiTheme="minorHAnsi" w:eastAsiaTheme="minorEastAsia" w:cstheme="minorBidi"/>
      <w:color w:val="auto"/>
      <w:sz w:val="28"/>
      <w:szCs w:val="22"/>
      <w:lang w:val="ru-RU" w:bidi="ar-SA" w:eastAsia="ru-RU"/>
    </w:rPr>
    <w:pPr>
      <w:jc w:val="left"/>
      <w:spacing w:lineRule="auto" w:line="240" w:after="0" w:before="0"/>
      <w:widowControl/>
    </w:pPr>
  </w:style>
  <w:style w:type="paragraph" w:styleId="867">
    <w:name w:val="Title"/>
    <w:basedOn w:val="81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68">
    <w:name w:val="Subtitle"/>
    <w:basedOn w:val="819"/>
    <w:qFormat/>
    <w:uiPriority w:val="11"/>
    <w:rPr>
      <w:sz w:val="24"/>
      <w:szCs w:val="24"/>
    </w:rPr>
    <w:pPr>
      <w:spacing w:after="200" w:before="200"/>
    </w:pPr>
  </w:style>
  <w:style w:type="paragraph" w:styleId="869">
    <w:name w:val="Quote"/>
    <w:basedOn w:val="819"/>
    <w:qFormat/>
    <w:uiPriority w:val="29"/>
    <w:rPr>
      <w:i/>
    </w:rPr>
    <w:pPr>
      <w:ind w:left="720" w:right="720" w:firstLine="0"/>
    </w:pPr>
  </w:style>
  <w:style w:type="paragraph" w:styleId="870">
    <w:name w:val="Intense Quote"/>
    <w:basedOn w:val="819"/>
    <w:qFormat/>
    <w:uiPriority w:val="30"/>
    <w:rPr>
      <w:i/>
    </w:rPr>
    <w:pPr>
      <w:ind w:left="720" w:right="720" w:firstLine="0"/>
      <w:spacing w:after="0" w:before="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71">
    <w:name w:val="footnote text"/>
    <w:basedOn w:val="81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872">
    <w:name w:val="endnote text"/>
    <w:basedOn w:val="819"/>
    <w:uiPriority w:val="99"/>
    <w:semiHidden/>
    <w:unhideWhenUsed/>
    <w:rPr>
      <w:sz w:val="20"/>
    </w:rPr>
    <w:pPr>
      <w:spacing w:lineRule="auto" w:line="240" w:after="0" w:before="0"/>
    </w:pPr>
  </w:style>
  <w:style w:type="paragraph" w:styleId="873">
    <w:name w:val="toc 1"/>
    <w:basedOn w:val="819"/>
    <w:uiPriority w:val="39"/>
    <w:unhideWhenUsed/>
    <w:pPr>
      <w:ind w:left="0" w:right="0" w:firstLine="0"/>
      <w:spacing w:after="57" w:before="0"/>
    </w:pPr>
  </w:style>
  <w:style w:type="paragraph" w:styleId="874">
    <w:name w:val="toc 2"/>
    <w:basedOn w:val="819"/>
    <w:uiPriority w:val="39"/>
    <w:unhideWhenUsed/>
    <w:pPr>
      <w:ind w:left="283" w:right="0" w:firstLine="0"/>
      <w:spacing w:after="57" w:before="0"/>
    </w:pPr>
  </w:style>
  <w:style w:type="paragraph" w:styleId="875">
    <w:name w:val="toc 3"/>
    <w:basedOn w:val="819"/>
    <w:uiPriority w:val="39"/>
    <w:unhideWhenUsed/>
    <w:pPr>
      <w:ind w:left="567" w:right="0" w:firstLine="0"/>
      <w:spacing w:after="57" w:before="0"/>
    </w:pPr>
  </w:style>
  <w:style w:type="paragraph" w:styleId="876">
    <w:name w:val="toc 4"/>
    <w:basedOn w:val="819"/>
    <w:uiPriority w:val="39"/>
    <w:unhideWhenUsed/>
    <w:pPr>
      <w:ind w:left="850" w:right="0" w:firstLine="0"/>
      <w:spacing w:after="57" w:before="0"/>
    </w:pPr>
  </w:style>
  <w:style w:type="paragraph" w:styleId="877">
    <w:name w:val="toc 5"/>
    <w:basedOn w:val="819"/>
    <w:uiPriority w:val="39"/>
    <w:unhideWhenUsed/>
    <w:pPr>
      <w:ind w:left="1134" w:right="0" w:firstLine="0"/>
      <w:spacing w:after="57" w:before="0"/>
    </w:pPr>
  </w:style>
  <w:style w:type="paragraph" w:styleId="878">
    <w:name w:val="toc 6"/>
    <w:basedOn w:val="819"/>
    <w:uiPriority w:val="39"/>
    <w:unhideWhenUsed/>
    <w:pPr>
      <w:ind w:left="1417" w:right="0" w:firstLine="0"/>
      <w:spacing w:after="57" w:before="0"/>
    </w:pPr>
  </w:style>
  <w:style w:type="paragraph" w:styleId="879">
    <w:name w:val="toc 7"/>
    <w:basedOn w:val="819"/>
    <w:uiPriority w:val="39"/>
    <w:unhideWhenUsed/>
    <w:pPr>
      <w:ind w:left="1701" w:right="0" w:firstLine="0"/>
      <w:spacing w:after="57" w:before="0"/>
    </w:pPr>
  </w:style>
  <w:style w:type="paragraph" w:styleId="880">
    <w:name w:val="toc 8"/>
    <w:basedOn w:val="819"/>
    <w:uiPriority w:val="39"/>
    <w:unhideWhenUsed/>
    <w:pPr>
      <w:ind w:left="1984" w:right="0" w:firstLine="0"/>
      <w:spacing w:after="57" w:before="0"/>
    </w:pPr>
  </w:style>
  <w:style w:type="paragraph" w:styleId="881">
    <w:name w:val="toc 9"/>
    <w:basedOn w:val="819"/>
    <w:uiPriority w:val="39"/>
    <w:unhideWhenUsed/>
    <w:pPr>
      <w:ind w:left="2268" w:right="0" w:firstLine="0"/>
      <w:spacing w:after="57" w:before="0"/>
    </w:pPr>
  </w:style>
  <w:style w:type="paragraph" w:styleId="882">
    <w:name w:val="TOC Heading"/>
    <w:qFormat/>
    <w:uiPriority w:val="39"/>
    <w:unhideWhenUsed/>
    <w:rPr>
      <w:rFonts w:ascii="Arial" w:hAnsi="Arial" w:cs="Arial" w:eastAsia="Arial" w:asciiTheme="minorHAnsi" w:hAnsiTheme="minorHAnsi" w:eastAsiaTheme="minorEastAsia" w:cstheme="minorBidi"/>
      <w:color w:val="auto"/>
      <w:sz w:val="28"/>
      <w:szCs w:val="22"/>
      <w:lang w:val="ru-RU" w:bidi="ar-SA" w:eastAsia="ru-RU"/>
    </w:rPr>
    <w:pPr>
      <w:jc w:val="left"/>
      <w:spacing w:after="0" w:before="0"/>
      <w:widowControl/>
    </w:pPr>
  </w:style>
  <w:style w:type="paragraph" w:styleId="883">
    <w:name w:val="table of figures"/>
    <w:basedOn w:val="819"/>
    <w:qFormat/>
    <w:uiPriority w:val="99"/>
    <w:unhideWhenUsed/>
    <w:pPr>
      <w:spacing w:after="0" w:afterAutospacing="0" w:before="0"/>
    </w:pPr>
  </w:style>
  <w:style w:type="paragraph" w:styleId="884" w:customStyle="1">
    <w:name w:val="Заголовок1"/>
    <w:basedOn w:val="819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885" w:customStyle="1">
    <w:name w:val="Указатель1"/>
    <w:basedOn w:val="819"/>
    <w:qFormat/>
    <w:rPr>
      <w:rFonts w:cs="Arial"/>
    </w:rPr>
    <w:pPr>
      <w:suppressLineNumbers/>
    </w:pPr>
  </w:style>
  <w:style w:type="paragraph" w:styleId="886">
    <w:name w:val="Balloon Text"/>
    <w:basedOn w:val="819"/>
    <w:qFormat/>
    <w:uiPriority w:val="99"/>
    <w:semiHidden/>
    <w:unhideWhenUsed/>
    <w:rPr>
      <w:rFonts w:ascii="Tahoma" w:hAnsi="Tahoma" w:cs="Tahoma"/>
      <w:sz w:val="16"/>
      <w:szCs w:val="16"/>
    </w:rPr>
  </w:style>
  <w:style w:type="paragraph" w:styleId="887">
    <w:name w:val="Верхний и нижний колонтитулы"/>
    <w:basedOn w:val="819"/>
    <w:qFormat/>
  </w:style>
  <w:style w:type="paragraph" w:styleId="888">
    <w:name w:val="Header"/>
    <w:basedOn w:val="81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89">
    <w:name w:val="Footer"/>
    <w:basedOn w:val="81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90" w:customStyle="1">
    <w:name w:val="Обычный1"/>
    <w:qFormat/>
    <w:rPr>
      <w:rFonts w:ascii="Times New Roman" w:hAnsi="Times New Roman" w:cs="Times New Roman" w:eastAsia="Times New Roman"/>
      <w:color w:val="auto"/>
      <w:sz w:val="20"/>
      <w:szCs w:val="20"/>
      <w:lang w:val="ru-RU" w:bidi="ar-SA" w:eastAsia="ru-RU"/>
    </w:rPr>
    <w:pPr>
      <w:jc w:val="left"/>
      <w:spacing w:after="0" w:before="0"/>
      <w:widowControl w:val="off"/>
    </w:pPr>
  </w:style>
  <w:style w:type="paragraph" w:styleId="891">
    <w:name w:val="Body Text Indent 2"/>
    <w:basedOn w:val="819"/>
    <w:qFormat/>
    <w:rPr>
      <w:rFonts w:cs="Times New Roman" w:eastAsia="Times New Roman"/>
      <w:sz w:val="20"/>
      <w:szCs w:val="20"/>
    </w:rPr>
    <w:pPr>
      <w:ind w:left="283" w:firstLine="0"/>
      <w:spacing w:lineRule="auto" w:line="480" w:after="120" w:before="0"/>
    </w:pPr>
  </w:style>
  <w:style w:type="paragraph" w:styleId="892">
    <w:name w:val="Body Text 3"/>
    <w:qFormat/>
    <w:rPr>
      <w:rFonts w:ascii="Times New Roman" w:hAnsi="Times New Roman" w:cs="Noto Sans Devanagari" w:eastAsia="Tahoma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16"/>
      <w:szCs w:val="16"/>
      <w:u w:val="none"/>
      <w:vertAlign w:val="baseline"/>
      <w:lang w:val="ru-RU" w:bidi="ar-SA" w:eastAsia="ru-RU"/>
    </w:rPr>
    <w:pPr>
      <w:ind w:left="0" w:right="0" w:firstLine="0"/>
      <w:jc w:val="left"/>
      <w:keepLines w:val="false"/>
      <w:keepNext w:val="false"/>
      <w:pageBreakBefore w:val="false"/>
      <w:spacing w:lineRule="auto" w:line="240" w:after="120" w:afterAutospacing="0" w:before="0" w:beforeAutospacing="0"/>
      <w:shd w:val="nil" w:color="000000"/>
      <w:widowControl/>
    </w:pPr>
  </w:style>
  <w:style w:type="paragraph" w:styleId="893">
    <w:name w:val="Body Text 2"/>
    <w:qFormat/>
    <w:rPr>
      <w:rFonts w:ascii="Times New Roman" w:hAnsi="Times New Roman" w:cs="Noto Sans Devanagari" w:eastAsia="Tahoma"/>
      <w:b/>
      <w:bCs w:val="false"/>
      <w:i w:val="false"/>
      <w:iCs w:val="false"/>
      <w:caps/>
      <w:strike w:val="false"/>
      <w:vanish w:val="false"/>
      <w:color w:val="auto"/>
      <w:spacing w:val="0"/>
      <w:position w:val="0"/>
      <w:sz w:val="22"/>
      <w:szCs w:val="20"/>
      <w:u w:val="none"/>
      <w:vertAlign w:val="baseline"/>
      <w:lang w:val="ru-RU" w:bidi="ar-SA" w:eastAsia="ru-RU"/>
    </w:rPr>
    <w:pPr>
      <w:ind w:left="0" w:right="0" w:firstLine="0"/>
      <w:jc w:val="center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</w:pPr>
  </w:style>
  <w:style w:type="paragraph" w:styleId="894">
    <w:name w:val="Обычный (Интернет),Обычный (веб)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lang w:val="ru-RU" w:bidi="ar-SA" w:eastAsia="ru-RU"/>
    </w:rPr>
    <w:pPr>
      <w:ind w:left="0" w:right="0" w:firstLine="0"/>
      <w:jc w:val="left"/>
      <w:keepLines w:val="false"/>
      <w:keepNext w:val="false"/>
      <w:pageBreakBefore w:val="false"/>
      <w:spacing w:lineRule="auto" w:line="240" w:afterAutospacing="1" w:beforeAutospacing="1"/>
      <w:shd w:val="nil" w:color="000000"/>
      <w:widowControl/>
    </w:pPr>
  </w:style>
  <w:style w:type="paragraph" w:styleId="895">
    <w:name w:val="Основной текст 3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16"/>
      <w:szCs w:val="16"/>
      <w:u w:val="none"/>
      <w:vertAlign w:val="baseline"/>
      <w:lang w:val="en-US" w:bidi="ar-SA" w:eastAsia="en-US"/>
    </w:rPr>
    <w:pPr>
      <w:ind w:left="0" w:right="0" w:firstLine="0"/>
      <w:jc w:val="left"/>
      <w:keepLines w:val="false"/>
      <w:keepNext w:val="false"/>
      <w:pageBreakBefore w:val="false"/>
      <w:spacing w:lineRule="auto" w:line="240" w:after="120" w:afterAutospacing="0" w:before="0" w:beforeAutospacing="0"/>
      <w:shd w:val="nil" w:color="000000"/>
      <w:widowControl/>
    </w:pPr>
  </w:style>
  <w:style w:type="paragraph" w:styleId="896">
    <w:name w:val="Обычный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lang w:val="ru-RU" w:bidi="ar-SA" w:eastAsia="ru-RU"/>
    </w:rPr>
    <w:pPr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</w:pPr>
  </w:style>
  <w:style w:type="numbering" w:styleId="897" w:default="1">
    <w:name w:val="No List"/>
    <w:qFormat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26076342-8290-4B62-AEC9-9C20B3A5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dc:language>ru-RU</dc:language>
  <cp:revision>60</cp:revision>
  <dcterms:created xsi:type="dcterms:W3CDTF">2021-08-09T10:27:00Z</dcterms:created>
  <dcterms:modified xsi:type="dcterms:W3CDTF">2025-02-05T06:07:19Z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